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494193536"/>
    <w:bookmarkStart w:id="1" w:name="_Toc459888455"/>
    <w:p w14:paraId="778F074F" w14:textId="33508E9F" w:rsidR="001E0358" w:rsidRDefault="00D30434" w:rsidP="003F697C">
      <w:pPr>
        <w:pStyle w:val="SeccionesNivel"/>
      </w:pPr>
      <w:r w:rsidRPr="00D30434"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3156F976" wp14:editId="70ACF9E2">
                <wp:simplePos x="0" y="0"/>
                <wp:positionH relativeFrom="rightMargin">
                  <wp:posOffset>144145</wp:posOffset>
                </wp:positionH>
                <wp:positionV relativeFrom="page">
                  <wp:posOffset>0</wp:posOffset>
                </wp:positionV>
                <wp:extent cx="0" cy="1224000"/>
                <wp:effectExtent l="0" t="0" r="19050" b="0"/>
                <wp:wrapNone/>
                <wp:docPr id="13" name="Conector rec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40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8CD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Conector recto 13" style="position:absolute;z-index:251668480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height-percent:0;mso-height-relative:margin" o:spid="_x0000_s1026" strokecolor="#0098cd" strokeweight=".5pt" from="11.35pt,0" to="11.35pt,96.4pt" w14:anchorId="3723F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">
                <v:stroke joinstyle="miter" dashstyle="1 1"/>
                <w10:wrap anchorx="margin" anchory="page"/>
                <w10:anchorlock/>
              </v:line>
            </w:pict>
          </mc:Fallback>
        </mc:AlternateContent>
      </w:r>
      <w:bookmarkEnd w:id="0"/>
      <w:bookmarkEnd w:id="1"/>
      <w:r w:rsidR="000B217C">
        <w:t>Uso de IA en actividades</w:t>
      </w:r>
    </w:p>
    <w:p w14:paraId="6B630CFE" w14:textId="77777777" w:rsidR="000B217C" w:rsidRDefault="000B217C" w:rsidP="000B217C">
      <w:pPr>
        <w:pStyle w:val="TituloApartado1"/>
        <w:rPr>
          <w:rFonts w:eastAsiaTheme="majorEastAsia"/>
        </w:rPr>
      </w:pPr>
      <w:r w:rsidRPr="70FD7BA4">
        <w:rPr>
          <w:rFonts w:eastAsiaTheme="majorEastAsia"/>
        </w:rPr>
        <w:t xml:space="preserve">Objetivos </w:t>
      </w:r>
    </w:p>
    <w:p w14:paraId="30DF0A80" w14:textId="77777777" w:rsidR="000B217C" w:rsidRDefault="000B217C" w:rsidP="000B217C">
      <w:pPr>
        <w:rPr>
          <w:rFonts w:eastAsia="Calibri"/>
        </w:rPr>
      </w:pPr>
    </w:p>
    <w:p w14:paraId="760851ED" w14:textId="3CA4A4E5" w:rsidR="000B217C" w:rsidRDefault="000B217C" w:rsidP="000B217C">
      <w:pPr>
        <w:rPr>
          <w:rFonts w:eastAsia="Calibri"/>
        </w:rPr>
      </w:pPr>
      <w:r w:rsidRPr="70FD7BA4">
        <w:rPr>
          <w:rFonts w:eastAsia="Calibri"/>
        </w:rPr>
        <w:t xml:space="preserve">Uno de los objetivos de esta actividad es evaluar el uso reflexivo y fundamentado de la inteligencia artificial (IA) en el desarrollo de la actividad.  Para ello, se valorará: </w:t>
      </w:r>
    </w:p>
    <w:p w14:paraId="5B9AA6E2" w14:textId="77777777" w:rsidR="000B217C" w:rsidRDefault="000B217C" w:rsidP="000B217C">
      <w:pPr>
        <w:rPr>
          <w:rFonts w:eastAsia="Calibri"/>
        </w:rPr>
      </w:pPr>
    </w:p>
    <w:p w14:paraId="383BE709" w14:textId="77777777" w:rsidR="000B217C" w:rsidRPr="000B217C" w:rsidRDefault="000B217C" w:rsidP="000B217C">
      <w:pPr>
        <w:pStyle w:val="Prrafodelista"/>
        <w:numPr>
          <w:ilvl w:val="0"/>
          <w:numId w:val="36"/>
        </w:numPr>
        <w:rPr>
          <w:rFonts w:eastAsia="Calibri"/>
        </w:rPr>
      </w:pPr>
      <w:r w:rsidRPr="000B217C">
        <w:rPr>
          <w:rFonts w:eastAsia="Calibri"/>
        </w:rPr>
        <w:t>La capacidad del estudiante para interactuar de manera crítica con la IA, optimizando y analizando sus consultas (</w:t>
      </w:r>
      <w:proofErr w:type="spellStart"/>
      <w:r w:rsidRPr="000B217C">
        <w:rPr>
          <w:rFonts w:eastAsia="Calibri"/>
          <w:i/>
          <w:iCs/>
        </w:rPr>
        <w:t>prompts</w:t>
      </w:r>
      <w:proofErr w:type="spellEnd"/>
      <w:r w:rsidRPr="000B217C">
        <w:rPr>
          <w:rFonts w:eastAsia="Calibri"/>
        </w:rPr>
        <w:t xml:space="preserve">). </w:t>
      </w:r>
    </w:p>
    <w:p w14:paraId="6D1B1A82" w14:textId="77777777" w:rsidR="000B217C" w:rsidRPr="000B217C" w:rsidRDefault="000B217C" w:rsidP="000B217C">
      <w:pPr>
        <w:pStyle w:val="Prrafodelista"/>
        <w:numPr>
          <w:ilvl w:val="0"/>
          <w:numId w:val="36"/>
        </w:numPr>
        <w:rPr>
          <w:rFonts w:eastAsia="Calibri"/>
        </w:rPr>
      </w:pPr>
      <w:r w:rsidRPr="000B217C">
        <w:rPr>
          <w:rFonts w:eastAsia="Calibri"/>
        </w:rPr>
        <w:t xml:space="preserve">La integración de los aportes de la IA en el trabajo final, justificando su uso con argumentos sólidos. </w:t>
      </w:r>
    </w:p>
    <w:p w14:paraId="43D4F00D" w14:textId="1356C3D4" w:rsidR="000B217C" w:rsidRDefault="000B217C" w:rsidP="000B217C">
      <w:pPr>
        <w:pStyle w:val="Prrafodelista"/>
        <w:numPr>
          <w:ilvl w:val="0"/>
          <w:numId w:val="36"/>
        </w:numPr>
        <w:rPr>
          <w:rFonts w:eastAsia="Calibri"/>
        </w:rPr>
      </w:pPr>
      <w:r w:rsidRPr="000B217C">
        <w:rPr>
          <w:rFonts w:eastAsia="Calibri"/>
        </w:rPr>
        <w:t>La reflexión sobre el impacto de la IA en el proceso de aprendizaje, identificando beneficios, limitaciones y aprendizajes adquiridos</w:t>
      </w:r>
      <w:r>
        <w:rPr>
          <w:rFonts w:eastAsia="Calibri"/>
        </w:rPr>
        <w:t>.</w:t>
      </w:r>
    </w:p>
    <w:p w14:paraId="5D873DA2" w14:textId="77777777" w:rsidR="000B217C" w:rsidRPr="000B217C" w:rsidRDefault="000B217C" w:rsidP="000B217C">
      <w:pPr>
        <w:pStyle w:val="Prrafodelista"/>
        <w:ind w:left="284"/>
        <w:rPr>
          <w:rFonts w:eastAsia="Calibri"/>
        </w:rPr>
      </w:pPr>
    </w:p>
    <w:p w14:paraId="5B0A0241" w14:textId="77777777" w:rsidR="000B217C" w:rsidRDefault="000B217C" w:rsidP="000B217C">
      <w:pPr>
        <w:pStyle w:val="TituloApartado1"/>
        <w:rPr>
          <w:rFonts w:eastAsiaTheme="majorEastAsia"/>
          <w:color w:val="666666"/>
        </w:rPr>
      </w:pPr>
      <w:bookmarkStart w:id="2" w:name="_44qoo86jlyys"/>
      <w:bookmarkEnd w:id="2"/>
      <w:r w:rsidRPr="70FD7BA4">
        <w:rPr>
          <w:rFonts w:eastAsiaTheme="majorEastAsia"/>
        </w:rPr>
        <w:t>Descripción</w:t>
      </w:r>
    </w:p>
    <w:p w14:paraId="023831A8" w14:textId="77777777" w:rsidR="000B217C" w:rsidRDefault="000B217C" w:rsidP="000B217C">
      <w:pPr>
        <w:rPr>
          <w:rFonts w:eastAsia="Calibri"/>
        </w:rPr>
      </w:pPr>
    </w:p>
    <w:p w14:paraId="2A056828" w14:textId="2FC3B65F" w:rsidR="000B217C" w:rsidRDefault="000B217C" w:rsidP="000B217C">
      <w:pPr>
        <w:rPr>
          <w:rFonts w:eastAsia="Calibri"/>
        </w:rPr>
      </w:pPr>
      <w:r w:rsidRPr="70FD7BA4">
        <w:rPr>
          <w:rFonts w:eastAsia="Calibri"/>
        </w:rPr>
        <w:t xml:space="preserve">El uso de la IA no debe limitarse a generar respuestas automáticas, sino que debe servir como herramienta para potenciar el pensamiento crítico y la construcción del conocimiento. Por lo tanto, el estudiante deberá documentar su proceso de trabajo con la IA siguiendo estas pautas: </w:t>
      </w:r>
    </w:p>
    <w:p w14:paraId="61DB357A" w14:textId="77777777" w:rsidR="000B217C" w:rsidRDefault="000B217C" w:rsidP="000B217C">
      <w:pPr>
        <w:rPr>
          <w:rFonts w:eastAsia="Calibri"/>
        </w:rPr>
      </w:pPr>
    </w:p>
    <w:p w14:paraId="2C7999A1" w14:textId="77777777" w:rsidR="000B217C" w:rsidRDefault="000B217C" w:rsidP="000B217C">
      <w:pPr>
        <w:pStyle w:val="Cuadroenlace"/>
        <w:rPr>
          <w:rFonts w:eastAsia="Calibri" w:cs="Calibri"/>
          <w:color w:val="0000FF"/>
        </w:rPr>
      </w:pPr>
      <w:r w:rsidRPr="70FD7BA4">
        <w:rPr>
          <w:rFonts w:eastAsia="Calibri" w:cs="Calibri"/>
          <w:b/>
          <w:bCs/>
          <w:color w:val="666666"/>
        </w:rPr>
        <w:t xml:space="preserve">Accede al vídeo: </w:t>
      </w:r>
      <w:r w:rsidRPr="70FD7BA4">
        <w:rPr>
          <w:rFonts w:eastAsia="Calibri" w:cs="Calibri"/>
          <w:color w:val="666666"/>
        </w:rPr>
        <w:t xml:space="preserve"> </w:t>
      </w:r>
      <w:hyperlink r:id="rId11">
        <w:r w:rsidRPr="70FD7BA4">
          <w:rPr>
            <w:rStyle w:val="Hipervnculo"/>
            <w:rFonts w:eastAsia="Calibri" w:cs="Calibri"/>
          </w:rPr>
          <w:t>Cómo usar la IA de forma crítica</w:t>
        </w:r>
      </w:hyperlink>
    </w:p>
    <w:p w14:paraId="6792F0C1" w14:textId="77777777" w:rsidR="000B217C" w:rsidRDefault="000B217C" w:rsidP="000B217C">
      <w:bookmarkStart w:id="3" w:name="_kkba3kk8sox1"/>
      <w:bookmarkEnd w:id="3"/>
    </w:p>
    <w:p w14:paraId="500779D2" w14:textId="485B09C7" w:rsidR="000B217C" w:rsidRDefault="000B217C" w:rsidP="000B217C">
      <w:pPr>
        <w:pStyle w:val="TituloApartado1"/>
        <w:rPr>
          <w:rFonts w:eastAsiaTheme="majorEastAsia"/>
          <w:color w:val="666666"/>
        </w:rPr>
      </w:pPr>
      <w:r w:rsidRPr="70FD7BA4">
        <w:rPr>
          <w:rFonts w:eastAsiaTheme="majorEastAsia"/>
        </w:rPr>
        <w:t xml:space="preserve">Pautas de elaboración </w:t>
      </w:r>
    </w:p>
    <w:p w14:paraId="458D2242" w14:textId="77777777" w:rsidR="000B217C" w:rsidRDefault="000B217C" w:rsidP="000B217C">
      <w:pPr>
        <w:rPr>
          <w:rFonts w:eastAsia="Calibri"/>
        </w:rPr>
      </w:pPr>
    </w:p>
    <w:p w14:paraId="49D9604E" w14:textId="723B1811" w:rsidR="000B217C" w:rsidRDefault="000B217C" w:rsidP="000B217C">
      <w:pPr>
        <w:rPr>
          <w:rFonts w:eastAsia="Calibri"/>
        </w:rPr>
      </w:pPr>
      <w:r w:rsidRPr="70FD7BA4">
        <w:rPr>
          <w:rFonts w:eastAsia="Calibri"/>
        </w:rPr>
        <w:t>El estudiante deberá entregar un documento en el que explique su visión crítica con el uso de la IA para la actividad abordando los siguientes aspectos</w:t>
      </w:r>
      <w:r>
        <w:rPr>
          <w:rFonts w:eastAsia="Calibri"/>
        </w:rPr>
        <w:t xml:space="preserve">: </w:t>
      </w:r>
    </w:p>
    <w:p w14:paraId="753D0AB6" w14:textId="77777777" w:rsidR="000B217C" w:rsidRDefault="000B217C" w:rsidP="000B217C">
      <w:pPr>
        <w:rPr>
          <w:rFonts w:eastAsia="Calibri"/>
          <w:color w:val="0000FF"/>
        </w:rPr>
      </w:pPr>
    </w:p>
    <w:p w14:paraId="33506335" w14:textId="77777777" w:rsidR="000B217C" w:rsidRDefault="000B217C" w:rsidP="000B217C">
      <w:pPr>
        <w:pStyle w:val="TtuloApartado2"/>
        <w:rPr>
          <w:color w:val="666666"/>
        </w:rPr>
      </w:pPr>
      <w:bookmarkStart w:id="4" w:name="_fnjk6vnqzbqk" w:colFirst="0" w:colLast="0"/>
      <w:bookmarkEnd w:id="4"/>
      <w:r>
        <w:t xml:space="preserve">1. Definición del problema y papel de la IA </w:t>
      </w:r>
    </w:p>
    <w:p w14:paraId="06E8FE0E" w14:textId="77777777" w:rsidR="000B217C" w:rsidRDefault="000B217C" w:rsidP="000B217C">
      <w:pPr>
        <w:rPr>
          <w:rFonts w:eastAsia="Calibri"/>
        </w:rPr>
      </w:pPr>
    </w:p>
    <w:p w14:paraId="2DFABE0C" w14:textId="41D0EB8B" w:rsidR="000B217C" w:rsidRDefault="000B217C" w:rsidP="000B217C">
      <w:pPr>
        <w:rPr>
          <w:rFonts w:eastAsia="Calibri"/>
        </w:rPr>
      </w:pPr>
      <w:r w:rsidRPr="70FD7BA4">
        <w:rPr>
          <w:rFonts w:eastAsia="Calibri"/>
        </w:rPr>
        <w:t xml:space="preserve">El estudiante debe describir el problema o la pregunta central de la actividad y explicar cómo la IA ha contribuido a su análisis o resolución, indicando si esta ha ayudado a estructurar ideas, ampliar información o contrastar conocimientos previos. </w:t>
      </w:r>
    </w:p>
    <w:p w14:paraId="1BAEE5F7" w14:textId="77777777" w:rsidR="000B217C" w:rsidRDefault="000B217C" w:rsidP="000B217C">
      <w:pPr>
        <w:rPr>
          <w:rFonts w:eastAsia="Calibri"/>
        </w:rPr>
      </w:pPr>
    </w:p>
    <w:p w14:paraId="0759AB61" w14:textId="77777777" w:rsidR="000B217C" w:rsidRDefault="000B217C" w:rsidP="000B217C">
      <w:pPr>
        <w:pStyle w:val="Cuadroenlace"/>
        <w:rPr>
          <w:rFonts w:eastAsia="Calibri" w:cs="Calibri"/>
          <w:color w:val="0000FF"/>
        </w:rPr>
      </w:pPr>
      <w:r w:rsidRPr="70FD7BA4">
        <w:rPr>
          <w:rFonts w:eastAsia="Calibri" w:cs="Calibri"/>
          <w:b/>
          <w:bCs/>
          <w:color w:val="666666"/>
        </w:rPr>
        <w:t>Accede al vídeo</w:t>
      </w:r>
      <w:r w:rsidRPr="70FD7BA4">
        <w:rPr>
          <w:rFonts w:eastAsia="Calibri" w:cs="Calibri"/>
          <w:color w:val="666666"/>
        </w:rPr>
        <w:t xml:space="preserve">: </w:t>
      </w:r>
      <w:hyperlink r:id="rId12">
        <w:r w:rsidRPr="70FD7BA4">
          <w:rPr>
            <w:rStyle w:val="Hipervnculo"/>
            <w:rFonts w:eastAsia="Calibri" w:cs="Calibri"/>
          </w:rPr>
          <w:t xml:space="preserve">Cómo se elabora y se itera un </w:t>
        </w:r>
        <w:proofErr w:type="spellStart"/>
        <w:r w:rsidRPr="70FD7BA4">
          <w:rPr>
            <w:rStyle w:val="Hipervnculo"/>
            <w:rFonts w:eastAsia="Calibri" w:cs="Calibri"/>
          </w:rPr>
          <w:t>prompt</w:t>
        </w:r>
        <w:proofErr w:type="spellEnd"/>
        <w:r w:rsidRPr="70FD7BA4">
          <w:rPr>
            <w:rStyle w:val="Hipervnculo"/>
            <w:rFonts w:eastAsia="Calibri" w:cs="Calibri"/>
          </w:rPr>
          <w:t>: paso a paso</w:t>
        </w:r>
      </w:hyperlink>
      <w:r w:rsidRPr="70FD7BA4">
        <w:rPr>
          <w:rFonts w:eastAsia="Calibri" w:cs="Calibri"/>
          <w:color w:val="0000FF"/>
        </w:rPr>
        <w:t xml:space="preserve"> </w:t>
      </w:r>
    </w:p>
    <w:p w14:paraId="161053A0" w14:textId="77777777" w:rsidR="000B217C" w:rsidRDefault="000B217C" w:rsidP="000B217C">
      <w:pPr>
        <w:jc w:val="center"/>
        <w:rPr>
          <w:color w:val="0000FF"/>
        </w:rPr>
      </w:pPr>
    </w:p>
    <w:p w14:paraId="0B64DB1F" w14:textId="77777777" w:rsidR="000B217C" w:rsidRDefault="000B217C" w:rsidP="000B217C">
      <w:pPr>
        <w:pStyle w:val="TtuloApartado2"/>
        <w:rPr>
          <w:rFonts w:eastAsiaTheme="majorEastAsia"/>
        </w:rPr>
      </w:pPr>
      <w:r w:rsidRPr="70FD7BA4">
        <w:rPr>
          <w:rFonts w:eastAsiaTheme="majorEastAsia"/>
        </w:rPr>
        <w:t xml:space="preserve">2. Integración de la IA en el trabajo final  </w:t>
      </w:r>
    </w:p>
    <w:p w14:paraId="5E42C5F7" w14:textId="77777777" w:rsidR="000B217C" w:rsidRDefault="000B217C" w:rsidP="000B217C">
      <w:pPr>
        <w:rPr>
          <w:rFonts w:eastAsiaTheme="majorEastAsia"/>
        </w:rPr>
      </w:pPr>
    </w:p>
    <w:p w14:paraId="3736FE5E" w14:textId="4BBAF481" w:rsidR="000B217C" w:rsidRDefault="000B217C" w:rsidP="000B217C">
      <w:pPr>
        <w:rPr>
          <w:rFonts w:eastAsiaTheme="majorEastAsia"/>
        </w:rPr>
      </w:pPr>
      <w:r w:rsidRPr="70FD7BA4">
        <w:rPr>
          <w:rFonts w:eastAsiaTheme="majorEastAsia"/>
        </w:rPr>
        <w:t>El estudiante debe explicar cómo ha optimizado y redirigido el proceso con la IA hasta alcanzar el resultado final, detallando los ajustes, mejoras y decisiones tomadas para adaptar la información generada por la IA a los objetivos del trabajo.  Además, debe justificar la selección de los datos proporcionados por la IA, explicando su relevancia para la actividad, y describir cómo estos aportes fueron incorporados en el resultado final, combinándolos con su propio conocimiento.</w:t>
      </w:r>
    </w:p>
    <w:p w14:paraId="78634102" w14:textId="77777777" w:rsidR="000B217C" w:rsidRDefault="000B217C" w:rsidP="000B217C">
      <w:pPr>
        <w:rPr>
          <w:rFonts w:eastAsiaTheme="majorEastAsia"/>
        </w:rPr>
      </w:pPr>
    </w:p>
    <w:p w14:paraId="53C92846" w14:textId="77777777" w:rsidR="000B217C" w:rsidRDefault="000B217C" w:rsidP="000B217C">
      <w:pPr>
        <w:pStyle w:val="TtuloApartado2"/>
        <w:rPr>
          <w:rFonts w:eastAsiaTheme="majorEastAsia"/>
        </w:rPr>
      </w:pPr>
      <w:bookmarkStart w:id="5" w:name="_vz9suzs19s15"/>
      <w:bookmarkEnd w:id="5"/>
      <w:r w:rsidRPr="70FD7BA4">
        <w:rPr>
          <w:rFonts w:eastAsiaTheme="majorEastAsia"/>
        </w:rPr>
        <w:t xml:space="preserve">3. Evidencia del proceso  </w:t>
      </w:r>
    </w:p>
    <w:p w14:paraId="625A4259" w14:textId="77777777" w:rsidR="000B217C" w:rsidRDefault="000B217C" w:rsidP="000B217C">
      <w:pPr>
        <w:rPr>
          <w:rFonts w:eastAsiaTheme="majorEastAsia"/>
        </w:rPr>
      </w:pPr>
    </w:p>
    <w:p w14:paraId="671AF43F" w14:textId="49C6954B" w:rsidR="000B217C" w:rsidRDefault="000B217C" w:rsidP="000B217C">
      <w:pPr>
        <w:rPr>
          <w:rFonts w:eastAsiaTheme="majorEastAsia"/>
          <w:color w:val="0000FF"/>
        </w:rPr>
      </w:pPr>
      <w:r w:rsidRPr="70FD7BA4">
        <w:rPr>
          <w:rFonts w:eastAsiaTheme="majorEastAsia"/>
        </w:rPr>
        <w:t xml:space="preserve">Para validar el proceso de interacción con la IA, el estudiante debe proporcionar el enlace a la conversación completa utilizada en su trabajo. Esto permitirá al docente verificar la evolución de los </w:t>
      </w:r>
      <w:proofErr w:type="spellStart"/>
      <w:r w:rsidRPr="70FD7BA4">
        <w:rPr>
          <w:rFonts w:eastAsiaTheme="majorEastAsia"/>
        </w:rPr>
        <w:t>prompts</w:t>
      </w:r>
      <w:proofErr w:type="spellEnd"/>
      <w:r w:rsidRPr="70FD7BA4">
        <w:rPr>
          <w:rFonts w:eastAsiaTheme="majorEastAsia"/>
        </w:rPr>
        <w:t xml:space="preserve"> y la forma en que se optimizaron las consultas. </w:t>
      </w:r>
    </w:p>
    <w:p w14:paraId="10190788" w14:textId="77777777" w:rsidR="000B217C" w:rsidRDefault="000B217C" w:rsidP="000B217C">
      <w:pPr>
        <w:rPr>
          <w:rFonts w:eastAsiaTheme="majorEastAsia"/>
        </w:rPr>
      </w:pPr>
      <w:r w:rsidRPr="70FD7BA4">
        <w:rPr>
          <w:rFonts w:eastAsiaTheme="majorEastAsia"/>
        </w:rPr>
        <w:t xml:space="preserve">Si utilizas otra aplicación distinta a </w:t>
      </w:r>
      <w:proofErr w:type="spellStart"/>
      <w:r w:rsidRPr="70FD7BA4">
        <w:rPr>
          <w:rFonts w:eastAsiaTheme="majorEastAsia"/>
        </w:rPr>
        <w:t>ChatGPT</w:t>
      </w:r>
      <w:proofErr w:type="spellEnd"/>
      <w:r w:rsidRPr="70FD7BA4">
        <w:rPr>
          <w:rFonts w:eastAsiaTheme="majorEastAsia"/>
        </w:rPr>
        <w:t>, debes documentar el proceso adjuntando capturas de pantalla en la sección Anexos que demuestren cómo has interactuado con la IA.</w:t>
      </w:r>
    </w:p>
    <w:p w14:paraId="00ECC36B" w14:textId="77777777" w:rsidR="000B217C" w:rsidRDefault="000B217C" w:rsidP="000B217C">
      <w:pPr>
        <w:rPr>
          <w:rFonts w:eastAsiaTheme="majorEastAsia"/>
        </w:rPr>
      </w:pPr>
    </w:p>
    <w:p w14:paraId="2B429C70" w14:textId="77777777" w:rsidR="000B217C" w:rsidRDefault="000B217C" w:rsidP="000B217C">
      <w:pPr>
        <w:rPr>
          <w:rFonts w:eastAsiaTheme="majorEastAsia"/>
        </w:rPr>
      </w:pPr>
      <w:r w:rsidRPr="70FD7BA4">
        <w:rPr>
          <w:rFonts w:eastAsiaTheme="majorEastAsia"/>
        </w:rPr>
        <w:t xml:space="preserve">Por último, el estudiante debe incluir las citas y referencias de la IA siguiendo las normas académicas establecidas. En caso de que la IA proporcione fuentes, estas deben ser cotejadas para verificar su validez y fiabilidad. </w:t>
      </w:r>
    </w:p>
    <w:p w14:paraId="3B3A6FE9" w14:textId="77777777" w:rsidR="000B217C" w:rsidRDefault="000B217C" w:rsidP="000B217C">
      <w:pPr>
        <w:rPr>
          <w:rFonts w:eastAsiaTheme="majorEastAsia"/>
        </w:rPr>
      </w:pPr>
    </w:p>
    <w:p w14:paraId="357838B9" w14:textId="77777777" w:rsidR="000B217C" w:rsidRDefault="000B217C" w:rsidP="000B217C">
      <w:pPr>
        <w:pStyle w:val="Cuadroenlace"/>
        <w:rPr>
          <w:rFonts w:asciiTheme="majorHAnsi" w:eastAsiaTheme="majorEastAsia" w:hAnsiTheme="majorHAnsi" w:cstheme="majorBidi"/>
          <w:color w:val="666666"/>
        </w:rPr>
      </w:pPr>
      <w:r w:rsidRPr="70FD7BA4">
        <w:rPr>
          <w:rFonts w:asciiTheme="majorHAnsi" w:eastAsiaTheme="majorEastAsia" w:hAnsiTheme="majorHAnsi" w:cstheme="majorBidi"/>
          <w:b/>
          <w:bCs/>
          <w:color w:val="666666"/>
        </w:rPr>
        <w:t>Accede al vídeo:</w:t>
      </w:r>
      <w:r w:rsidRPr="70FD7BA4">
        <w:rPr>
          <w:rFonts w:asciiTheme="majorHAnsi" w:eastAsiaTheme="majorEastAsia" w:hAnsiTheme="majorHAnsi" w:cstheme="majorBidi"/>
          <w:color w:val="666666"/>
        </w:rPr>
        <w:t xml:space="preserve"> </w:t>
      </w:r>
      <w:hyperlink r:id="rId13">
        <w:r w:rsidRPr="70FD7BA4">
          <w:rPr>
            <w:rStyle w:val="Hipervnculo"/>
            <w:rFonts w:asciiTheme="majorHAnsi" w:eastAsiaTheme="majorEastAsia" w:hAnsiTheme="majorHAnsi" w:cstheme="majorBidi"/>
          </w:rPr>
          <w:t>Cómo integrar la reflexión en el trabajo final, obtener enlace para compartir y citar correctamente el uso de la IA</w:t>
        </w:r>
      </w:hyperlink>
      <w:r w:rsidRPr="70FD7BA4">
        <w:rPr>
          <w:rFonts w:asciiTheme="majorHAnsi" w:eastAsiaTheme="majorEastAsia" w:hAnsiTheme="majorHAnsi" w:cstheme="majorBidi"/>
          <w:color w:val="0000FF"/>
        </w:rPr>
        <w:t xml:space="preserve"> </w:t>
      </w:r>
    </w:p>
    <w:p w14:paraId="6995B599" w14:textId="77777777" w:rsidR="000B217C" w:rsidRDefault="000B217C" w:rsidP="000B217C">
      <w:bookmarkStart w:id="6" w:name="_lu25ooywt34x"/>
      <w:bookmarkEnd w:id="6"/>
    </w:p>
    <w:p w14:paraId="6024E859" w14:textId="4AAB0A93" w:rsidR="000B217C" w:rsidRDefault="000B217C" w:rsidP="000B217C">
      <w:pPr>
        <w:pStyle w:val="TtuloApartado2"/>
        <w:rPr>
          <w:rFonts w:eastAsiaTheme="majorEastAsia"/>
        </w:rPr>
      </w:pPr>
      <w:r w:rsidRPr="70FD7BA4">
        <w:rPr>
          <w:rFonts w:eastAsiaTheme="majorEastAsia"/>
        </w:rPr>
        <w:t xml:space="preserve">4. Evaluación del uso responsable de la </w:t>
      </w:r>
      <w:r>
        <w:rPr>
          <w:rFonts w:eastAsiaTheme="majorEastAsia"/>
        </w:rPr>
        <w:t>I</w:t>
      </w:r>
      <w:r w:rsidRPr="70FD7BA4">
        <w:rPr>
          <w:rFonts w:eastAsiaTheme="majorEastAsia"/>
        </w:rPr>
        <w:t xml:space="preserve">A   </w:t>
      </w:r>
    </w:p>
    <w:p w14:paraId="53BD9693" w14:textId="77777777" w:rsidR="000B217C" w:rsidRDefault="000B217C" w:rsidP="000B217C">
      <w:pPr>
        <w:rPr>
          <w:rFonts w:eastAsiaTheme="majorEastAsia"/>
        </w:rPr>
      </w:pPr>
    </w:p>
    <w:p w14:paraId="02F281B1" w14:textId="6C96966A" w:rsidR="000B217C" w:rsidRDefault="0098586C" w:rsidP="000B217C">
      <w:pPr>
        <w:rPr>
          <w:rFonts w:eastAsiaTheme="majorEastAsia"/>
        </w:rPr>
      </w:pPr>
      <w:r w:rsidRPr="00EE06DB">
        <w:rPr>
          <w:rFonts w:eastAsiaTheme="majorEastAsia"/>
        </w:rPr>
        <w:t>El uso reflexivo y fundamentado de la inteligencia artificial (IA) puede representar, en función de la actividad, hasta el 20% de la calificación total</w:t>
      </w:r>
      <w:r w:rsidR="000B217C" w:rsidRPr="00EE06DB">
        <w:rPr>
          <w:rFonts w:eastAsiaTheme="majorEastAsia"/>
        </w:rPr>
        <w:t>. Se evaluará la capacidad del estudiante para utilizar la inteligencia artificial de manera reflexiva y fundamentada en su trabajo. A continuación, se describen niveles de desempeño</w:t>
      </w:r>
      <w:r w:rsidR="00EE06DB" w:rsidRPr="00EE06DB">
        <w:rPr>
          <w:rFonts w:eastAsiaTheme="majorEastAsia"/>
        </w:rPr>
        <w:t xml:space="preserve"> que podrán tenerse en cuenta</w:t>
      </w:r>
      <w:r w:rsidR="000B217C" w:rsidRPr="00EE06DB">
        <w:rPr>
          <w:rFonts w:eastAsiaTheme="majorEastAsia"/>
        </w:rPr>
        <w:t xml:space="preserve"> en esta evaluación:</w:t>
      </w:r>
    </w:p>
    <w:p w14:paraId="19D4E00A" w14:textId="77777777" w:rsidR="000B217C" w:rsidRDefault="000B217C" w:rsidP="000B217C">
      <w:pPr>
        <w:rPr>
          <w:rFonts w:eastAsiaTheme="majorEastAsia"/>
        </w:rPr>
      </w:pPr>
    </w:p>
    <w:p w14:paraId="2C66113C" w14:textId="6A1583E2" w:rsidR="000B217C" w:rsidRDefault="00A31C63" w:rsidP="000B217C">
      <w:pPr>
        <w:pStyle w:val="TtuloApartado3"/>
        <w:rPr>
          <w:rFonts w:eastAsiaTheme="majorEastAsia"/>
        </w:rPr>
      </w:pPr>
      <w:bookmarkStart w:id="7" w:name="_pyl5nveac65"/>
      <w:bookmarkEnd w:id="7"/>
      <w:r>
        <w:rPr>
          <w:rFonts w:eastAsiaTheme="majorEastAsia"/>
        </w:rPr>
        <w:t>Criterios evaluación IA</w:t>
      </w:r>
    </w:p>
    <w:p w14:paraId="62AFEB89" w14:textId="77777777" w:rsidR="000B217C" w:rsidRDefault="000B217C" w:rsidP="000B217C">
      <w:pPr>
        <w:rPr>
          <w:rFonts w:eastAsiaTheme="majorEastAsia"/>
        </w:rPr>
      </w:pPr>
    </w:p>
    <w:tbl>
      <w:tblPr>
        <w:tblW w:w="79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10"/>
        <w:gridCol w:w="1635"/>
        <w:gridCol w:w="1725"/>
        <w:gridCol w:w="1590"/>
        <w:gridCol w:w="1635"/>
      </w:tblGrid>
      <w:tr w:rsidR="0098586C" w14:paraId="10B3C1B3" w14:textId="77777777" w:rsidTr="0098586C">
        <w:trPr>
          <w:trHeight w:val="675"/>
        </w:trPr>
        <w:tc>
          <w:tcPr>
            <w:tcW w:w="1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EBD538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  <w:t>Atributos / Criterios de Realización</w:t>
            </w:r>
          </w:p>
        </w:tc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5F6EC8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  <w:t>Excelente</w:t>
            </w:r>
          </w:p>
        </w:tc>
        <w:tc>
          <w:tcPr>
            <w:tcW w:w="17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29B34B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  <w:t>Bueno</w:t>
            </w:r>
          </w:p>
        </w:tc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D00668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  <w:t>Regular</w:t>
            </w:r>
          </w:p>
        </w:tc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92AC88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  <w:t>Necesita mejorar</w:t>
            </w:r>
          </w:p>
        </w:tc>
      </w:tr>
      <w:tr w:rsidR="0098586C" w14:paraId="2083454C" w14:textId="77777777" w:rsidTr="0098586C">
        <w:trPr>
          <w:trHeight w:val="1935"/>
        </w:trPr>
        <w:tc>
          <w:tcPr>
            <w:tcW w:w="1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1AB3D6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  <w:t xml:space="preserve">Formulación del </w:t>
            </w:r>
            <w:proofErr w:type="spellStart"/>
            <w:r w:rsidRPr="70FD7BA4"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  <w:t>prompt</w:t>
            </w:r>
            <w:proofErr w:type="spellEnd"/>
            <w:r w:rsidRPr="70FD7BA4"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  <w:t xml:space="preserve"> inicial (modelo RITA, CRAFT, RCTA, etc.)</w:t>
            </w:r>
          </w:p>
        </w:tc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720158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 xml:space="preserve">El </w:t>
            </w:r>
            <w:proofErr w:type="spellStart"/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prompt</w:t>
            </w:r>
            <w:proofErr w:type="spellEnd"/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 xml:space="preserve"> inicial está claramente formulado, considerando el contexto, el rol y el formato de respuesta, con una intención precisa, contexto claro y enfoque crítico.</w:t>
            </w:r>
          </w:p>
        </w:tc>
        <w:tc>
          <w:tcPr>
            <w:tcW w:w="17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AA5652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 xml:space="preserve">El </w:t>
            </w:r>
            <w:proofErr w:type="spellStart"/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prompt</w:t>
            </w:r>
            <w:proofErr w:type="spellEnd"/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 xml:space="preserve"> inicial está bien planteado, incluyendo la mayoría de los elementos clave, aunque con menor precisión o claridad en algunos aspectos.</w:t>
            </w:r>
          </w:p>
        </w:tc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BE8154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 xml:space="preserve">El </w:t>
            </w:r>
            <w:proofErr w:type="spellStart"/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prompt</w:t>
            </w:r>
            <w:proofErr w:type="spellEnd"/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 xml:space="preserve"> inicial incluye algunos elementos del modelo, pero está formulado de manera general o ambigua, lo que limita su efectividad.</w:t>
            </w:r>
          </w:p>
        </w:tc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74189B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 xml:space="preserve">El </w:t>
            </w:r>
            <w:proofErr w:type="spellStart"/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prompt</w:t>
            </w:r>
            <w:proofErr w:type="spellEnd"/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 xml:space="preserve"> inicial está mal formulado o carece de elementos fundamentales del modelo, dificultando una interacción efectiva con la IA.</w:t>
            </w:r>
          </w:p>
        </w:tc>
      </w:tr>
      <w:tr w:rsidR="0098586C" w14:paraId="756BDDB7" w14:textId="77777777" w:rsidTr="0098586C">
        <w:trPr>
          <w:trHeight w:val="1395"/>
        </w:trPr>
        <w:tc>
          <w:tcPr>
            <w:tcW w:w="1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0647A1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  <w:t xml:space="preserve">Optimización y análisis de los </w:t>
            </w:r>
            <w:proofErr w:type="spellStart"/>
            <w:r w:rsidRPr="70FD7BA4"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  <w:t>prompts</w:t>
            </w:r>
            <w:proofErr w:type="spellEnd"/>
            <w:r w:rsidRPr="70FD7BA4"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  <w:t xml:space="preserve"> (Iteración) </w:t>
            </w:r>
          </w:p>
        </w:tc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F6CF37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 xml:space="preserve">Demuestra un dominio sobresaliente en la formulación, ajuste e iteración de </w:t>
            </w:r>
            <w:proofErr w:type="spellStart"/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prompts</w:t>
            </w:r>
            <w:proofErr w:type="spellEnd"/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, justificando cada cambio con razonamiento crítico.</w:t>
            </w:r>
          </w:p>
        </w:tc>
        <w:tc>
          <w:tcPr>
            <w:tcW w:w="17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78681D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 xml:space="preserve">Formula y ajusta </w:t>
            </w:r>
            <w:proofErr w:type="spellStart"/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prompts</w:t>
            </w:r>
            <w:proofErr w:type="spellEnd"/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 xml:space="preserve"> con criterio, aunque con algunas mejoras posibles en la justificación de los cambios.</w:t>
            </w:r>
          </w:p>
        </w:tc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3F198C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 xml:space="preserve">Utiliza </w:t>
            </w:r>
            <w:proofErr w:type="spellStart"/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prompts</w:t>
            </w:r>
            <w:proofErr w:type="spellEnd"/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 xml:space="preserve"> de forma básica, con escasa justificación de los ajustes realizados.</w:t>
            </w:r>
          </w:p>
        </w:tc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C3D0D3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 xml:space="preserve">No muestra un uso reflexivo de los </w:t>
            </w:r>
            <w:proofErr w:type="spellStart"/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prompts</w:t>
            </w:r>
            <w:proofErr w:type="spellEnd"/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, ni evidencia iteración o mejora.</w:t>
            </w:r>
          </w:p>
        </w:tc>
      </w:tr>
      <w:tr w:rsidR="0098586C" w14:paraId="5D6D8B3E" w14:textId="77777777" w:rsidTr="0098586C">
        <w:trPr>
          <w:trHeight w:val="1575"/>
        </w:trPr>
        <w:tc>
          <w:tcPr>
            <w:tcW w:w="1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25A0C7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  <w:t>Integración crítica de los aportes de la IA (Qué has integrado y por qué)</w:t>
            </w:r>
          </w:p>
        </w:tc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95D054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Integra de forma coherente y argumentada los aportes de la IA, combinándolos con conocimientos propios y justificando su relevancia.</w:t>
            </w:r>
          </w:p>
        </w:tc>
        <w:tc>
          <w:tcPr>
            <w:tcW w:w="17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65FEC9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Incorpora aportes de la IA con cierta coherencia, aunque la argumentación podría ser más sólida.</w:t>
            </w:r>
          </w:p>
        </w:tc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EC1773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Incorpora aportes de la IA sin mucha reflexión o integración crítica.</w:t>
            </w:r>
          </w:p>
        </w:tc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4C539E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Los aportes de la IA son copiados sin análisis ni integración personal.</w:t>
            </w:r>
          </w:p>
        </w:tc>
      </w:tr>
      <w:tr w:rsidR="0098586C" w14:paraId="155305D8" w14:textId="77777777" w:rsidTr="0098586C">
        <w:trPr>
          <w:trHeight w:val="1395"/>
        </w:trPr>
        <w:tc>
          <w:tcPr>
            <w:tcW w:w="1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83A037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  <w:t>Reflexión sobre el impacto de la IA en el aprendizaje (reflexión sobre los resultados obtenidos)</w:t>
            </w:r>
          </w:p>
        </w:tc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A63DE4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Realiza una reflexión profunda, identificando beneficios, limitaciones y aprendizajes con ejemplos concretos.</w:t>
            </w:r>
          </w:p>
        </w:tc>
        <w:tc>
          <w:tcPr>
            <w:tcW w:w="17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A11A7C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Reflexiona sobre el impacto de la IA con cierta profundidad, pero sin ejemplos específicos.</w:t>
            </w:r>
          </w:p>
        </w:tc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81EBE7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Reflexiona de forma superficial, con ideas generales y sin análisis.</w:t>
            </w:r>
          </w:p>
        </w:tc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43C320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No se incluye una reflexión significativa sobre el uso de la IA.</w:t>
            </w:r>
          </w:p>
        </w:tc>
      </w:tr>
      <w:tr w:rsidR="0098586C" w14:paraId="0A4B9719" w14:textId="77777777" w:rsidTr="0098586C">
        <w:trPr>
          <w:trHeight w:val="1035"/>
        </w:trPr>
        <w:tc>
          <w:tcPr>
            <w:tcW w:w="1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13E857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  <w:t>Evidencia del proceso de interacción con la IA (Enlace)</w:t>
            </w:r>
          </w:p>
        </w:tc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C52646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Proporciona el enlace completo o evidencia clara del proceso con capturas organizadas y comprensibles.</w:t>
            </w:r>
          </w:p>
        </w:tc>
        <w:tc>
          <w:tcPr>
            <w:tcW w:w="17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5A2F02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Proporciona evidencia del proceso, aunque podría estar más completa u organizada.</w:t>
            </w:r>
          </w:p>
        </w:tc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CA4901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Presenta evidencia parcial o poco clara del proceso de interacción con la IA.</w:t>
            </w:r>
          </w:p>
        </w:tc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5F66C8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No se presenta evidencia del proceso de interacción con la IA.</w:t>
            </w:r>
          </w:p>
        </w:tc>
      </w:tr>
      <w:tr w:rsidR="0098586C" w14:paraId="737EF61F" w14:textId="77777777" w:rsidTr="0098586C">
        <w:trPr>
          <w:trHeight w:val="1215"/>
        </w:trPr>
        <w:tc>
          <w:tcPr>
            <w:tcW w:w="1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F0434C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b/>
                <w:bCs/>
                <w:sz w:val="15"/>
                <w:szCs w:val="15"/>
              </w:rPr>
              <w:t>Citación adecuada y verificación de fuentes</w:t>
            </w:r>
          </w:p>
        </w:tc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526A56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Cita correctamente las interacciones con la IA, verifica las fuentes y sigue rigurosamente las normas académicas.</w:t>
            </w:r>
          </w:p>
        </w:tc>
        <w:tc>
          <w:tcPr>
            <w:tcW w:w="17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C65A22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Incluye citas y verifica algunas fuentes, aunque no todas están bien justificadas.</w:t>
            </w:r>
          </w:p>
        </w:tc>
        <w:tc>
          <w:tcPr>
            <w:tcW w:w="1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7C8B9D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Cita de forma incompleta o incorrecta y no verifica adecuadamente las fuentes.</w:t>
            </w:r>
          </w:p>
        </w:tc>
        <w:tc>
          <w:tcPr>
            <w:tcW w:w="1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04E7E3" w14:textId="77777777" w:rsidR="0098586C" w:rsidRDefault="0098586C" w:rsidP="000D4B1E">
            <w:pPr>
              <w:rPr>
                <w:rFonts w:asciiTheme="majorHAnsi" w:eastAsiaTheme="majorEastAsia" w:hAnsiTheme="majorHAnsi" w:cstheme="majorBidi"/>
                <w:sz w:val="15"/>
                <w:szCs w:val="15"/>
              </w:rPr>
            </w:pPr>
            <w:r w:rsidRPr="70FD7BA4">
              <w:rPr>
                <w:rFonts w:asciiTheme="majorHAnsi" w:eastAsiaTheme="majorEastAsia" w:hAnsiTheme="majorHAnsi" w:cstheme="majorBidi"/>
                <w:sz w:val="15"/>
                <w:szCs w:val="15"/>
              </w:rPr>
              <w:t>No hay citas ni verificación de las fuentes utilizadas por la IA.</w:t>
            </w:r>
          </w:p>
        </w:tc>
      </w:tr>
    </w:tbl>
    <w:p w14:paraId="5CB110BE" w14:textId="77777777" w:rsidR="000B217C" w:rsidRPr="000B217C" w:rsidRDefault="000B217C" w:rsidP="000B217C">
      <w:bookmarkStart w:id="8" w:name="_lu25jhnjtjfx"/>
      <w:bookmarkEnd w:id="8"/>
    </w:p>
    <w:p w14:paraId="68B5008A" w14:textId="1528E39F" w:rsidR="000B217C" w:rsidRPr="000B217C" w:rsidRDefault="000B217C" w:rsidP="000B217C">
      <w:pPr>
        <w:pStyle w:val="TtuloApartado3"/>
        <w:rPr>
          <w:rFonts w:eastAsiaTheme="majorEastAsia"/>
        </w:rPr>
      </w:pPr>
      <w:r w:rsidRPr="000B217C">
        <w:rPr>
          <w:rFonts w:eastAsiaTheme="majorEastAsia"/>
        </w:rPr>
        <w:t>Criterios de realización</w:t>
      </w:r>
    </w:p>
    <w:p w14:paraId="01AF3D5C" w14:textId="77777777" w:rsidR="000B217C" w:rsidRPr="000B217C" w:rsidRDefault="000B217C" w:rsidP="000B217C">
      <w:pPr>
        <w:rPr>
          <w:rFonts w:eastAsiaTheme="majorEastAsia"/>
        </w:rPr>
      </w:pPr>
    </w:p>
    <w:p w14:paraId="02E2A2F3" w14:textId="4214AD72" w:rsidR="000B217C" w:rsidRPr="000B217C" w:rsidRDefault="000B217C" w:rsidP="000B217C">
      <w:pPr>
        <w:pStyle w:val="Prrafodelista"/>
        <w:numPr>
          <w:ilvl w:val="0"/>
          <w:numId w:val="37"/>
        </w:numPr>
        <w:rPr>
          <w:rFonts w:eastAsiaTheme="majorEastAsia"/>
        </w:rPr>
      </w:pPr>
      <w:r w:rsidRPr="000B217C">
        <w:rPr>
          <w:rFonts w:eastAsiaTheme="majorEastAsia"/>
        </w:rPr>
        <w:t xml:space="preserve">Formulación del </w:t>
      </w:r>
      <w:proofErr w:type="spellStart"/>
      <w:r w:rsidRPr="000B217C">
        <w:rPr>
          <w:rFonts w:eastAsiaTheme="majorEastAsia"/>
        </w:rPr>
        <w:t>prompt</w:t>
      </w:r>
      <w:proofErr w:type="spellEnd"/>
      <w:r w:rsidRPr="000B217C">
        <w:rPr>
          <w:rFonts w:eastAsiaTheme="majorEastAsia"/>
        </w:rPr>
        <w:t xml:space="preserve"> inicial (modelo RITA, CRAFT, RCTA, etc.)</w:t>
      </w:r>
      <w:r>
        <w:rPr>
          <w:rFonts w:eastAsiaTheme="majorEastAsia"/>
        </w:rPr>
        <w:t>.</w:t>
      </w:r>
    </w:p>
    <w:p w14:paraId="4B91FE92" w14:textId="77777777" w:rsidR="000B217C" w:rsidRPr="000B217C" w:rsidRDefault="000B217C" w:rsidP="000B217C">
      <w:pPr>
        <w:pStyle w:val="Prrafodelista"/>
        <w:numPr>
          <w:ilvl w:val="0"/>
          <w:numId w:val="39"/>
        </w:numPr>
        <w:rPr>
          <w:rFonts w:eastAsiaTheme="majorEastAsia"/>
        </w:rPr>
      </w:pPr>
      <w:r w:rsidRPr="000B217C">
        <w:rPr>
          <w:rFonts w:eastAsiaTheme="majorEastAsia"/>
        </w:rPr>
        <w:t xml:space="preserve">El estudiante formula un </w:t>
      </w:r>
      <w:proofErr w:type="spellStart"/>
      <w:r w:rsidRPr="000B217C">
        <w:rPr>
          <w:rFonts w:eastAsiaTheme="majorEastAsia"/>
          <w:i/>
          <w:iCs/>
        </w:rPr>
        <w:t>prompt</w:t>
      </w:r>
      <w:proofErr w:type="spellEnd"/>
      <w:r w:rsidRPr="000B217C">
        <w:rPr>
          <w:rFonts w:eastAsiaTheme="majorEastAsia"/>
        </w:rPr>
        <w:t xml:space="preserve"> inicial claro y bien estructurado.</w:t>
      </w:r>
    </w:p>
    <w:p w14:paraId="3AE00D05" w14:textId="77777777" w:rsidR="000B217C" w:rsidRPr="000B217C" w:rsidRDefault="000B217C" w:rsidP="000B217C">
      <w:pPr>
        <w:pStyle w:val="Prrafodelista"/>
        <w:numPr>
          <w:ilvl w:val="0"/>
          <w:numId w:val="39"/>
        </w:numPr>
        <w:rPr>
          <w:rFonts w:eastAsiaTheme="majorEastAsia"/>
        </w:rPr>
      </w:pPr>
      <w:r w:rsidRPr="000B217C">
        <w:rPr>
          <w:rFonts w:eastAsiaTheme="majorEastAsia"/>
        </w:rPr>
        <w:t xml:space="preserve">Aplica de manera explícita un modelo de calidad para el diseño de </w:t>
      </w:r>
      <w:proofErr w:type="spellStart"/>
      <w:r w:rsidRPr="000B217C">
        <w:rPr>
          <w:rFonts w:eastAsiaTheme="majorEastAsia"/>
          <w:i/>
          <w:iCs/>
        </w:rPr>
        <w:t>prompts</w:t>
      </w:r>
      <w:proofErr w:type="spellEnd"/>
      <w:r w:rsidRPr="000B217C">
        <w:rPr>
          <w:rFonts w:eastAsiaTheme="majorEastAsia"/>
        </w:rPr>
        <w:t xml:space="preserve"> (RITA, CRAFT, RCTA u otro).</w:t>
      </w:r>
    </w:p>
    <w:p w14:paraId="40604B76" w14:textId="77777777" w:rsidR="000B217C" w:rsidRPr="000B217C" w:rsidRDefault="000B217C" w:rsidP="000B217C">
      <w:pPr>
        <w:pStyle w:val="Prrafodelista"/>
        <w:numPr>
          <w:ilvl w:val="0"/>
          <w:numId w:val="39"/>
        </w:numPr>
        <w:rPr>
          <w:rFonts w:eastAsiaTheme="majorEastAsia"/>
        </w:rPr>
      </w:pPr>
      <w:r w:rsidRPr="000B217C">
        <w:rPr>
          <w:rFonts w:eastAsiaTheme="majorEastAsia"/>
        </w:rPr>
        <w:t xml:space="preserve">Define el propósito del </w:t>
      </w:r>
      <w:proofErr w:type="spellStart"/>
      <w:r w:rsidRPr="000B217C">
        <w:rPr>
          <w:rFonts w:eastAsiaTheme="majorEastAsia"/>
          <w:i/>
          <w:iCs/>
        </w:rPr>
        <w:t>prompt</w:t>
      </w:r>
      <w:proofErr w:type="spellEnd"/>
      <w:r w:rsidRPr="000B217C">
        <w:rPr>
          <w:rFonts w:eastAsiaTheme="majorEastAsia"/>
        </w:rPr>
        <w:t>, el contexto, el rol del asistente y el resultado esperado.</w:t>
      </w:r>
    </w:p>
    <w:p w14:paraId="493BD51E" w14:textId="2E4ECF86" w:rsidR="000B217C" w:rsidRPr="000B217C" w:rsidRDefault="000B217C" w:rsidP="000B217C">
      <w:pPr>
        <w:pStyle w:val="Prrafodelista"/>
        <w:numPr>
          <w:ilvl w:val="0"/>
          <w:numId w:val="37"/>
        </w:numPr>
        <w:rPr>
          <w:rFonts w:eastAsiaTheme="majorEastAsia"/>
        </w:rPr>
      </w:pPr>
      <w:r w:rsidRPr="000B217C">
        <w:rPr>
          <w:rFonts w:eastAsiaTheme="majorEastAsia"/>
        </w:rPr>
        <w:t xml:space="preserve">Optimización y análisis de los </w:t>
      </w:r>
      <w:proofErr w:type="spellStart"/>
      <w:r w:rsidRPr="000B217C">
        <w:rPr>
          <w:rFonts w:eastAsiaTheme="majorEastAsia"/>
          <w:i/>
          <w:iCs/>
        </w:rPr>
        <w:t>prompts</w:t>
      </w:r>
      <w:proofErr w:type="spellEnd"/>
      <w:r>
        <w:rPr>
          <w:rFonts w:eastAsiaTheme="majorEastAsia"/>
          <w:i/>
          <w:iCs/>
        </w:rPr>
        <w:t>.</w:t>
      </w:r>
    </w:p>
    <w:p w14:paraId="176BC547" w14:textId="77777777" w:rsidR="000B217C" w:rsidRPr="000B217C" w:rsidRDefault="000B217C" w:rsidP="000B217C">
      <w:pPr>
        <w:pStyle w:val="Prrafodelista"/>
        <w:numPr>
          <w:ilvl w:val="0"/>
          <w:numId w:val="41"/>
        </w:numPr>
        <w:rPr>
          <w:rFonts w:eastAsiaTheme="majorEastAsia"/>
        </w:rPr>
      </w:pPr>
      <w:r w:rsidRPr="000B217C">
        <w:rPr>
          <w:rFonts w:eastAsiaTheme="majorEastAsia"/>
        </w:rPr>
        <w:t xml:space="preserve">El estudiante muestra evolución en la mejora del </w:t>
      </w:r>
      <w:proofErr w:type="spellStart"/>
      <w:r w:rsidRPr="000B217C">
        <w:rPr>
          <w:rFonts w:eastAsiaTheme="majorEastAsia"/>
        </w:rPr>
        <w:t>prompt</w:t>
      </w:r>
      <w:proofErr w:type="spellEnd"/>
      <w:r w:rsidRPr="000B217C">
        <w:rPr>
          <w:rFonts w:eastAsiaTheme="majorEastAsia"/>
        </w:rPr>
        <w:t xml:space="preserve"> a lo largo del proceso.</w:t>
      </w:r>
    </w:p>
    <w:p w14:paraId="1C7C056B" w14:textId="77777777" w:rsidR="000B217C" w:rsidRPr="000B217C" w:rsidRDefault="000B217C" w:rsidP="000B217C">
      <w:pPr>
        <w:pStyle w:val="Prrafodelista"/>
        <w:numPr>
          <w:ilvl w:val="0"/>
          <w:numId w:val="41"/>
        </w:numPr>
        <w:rPr>
          <w:rFonts w:eastAsiaTheme="majorEastAsia"/>
        </w:rPr>
      </w:pPr>
      <w:r w:rsidRPr="000B217C">
        <w:rPr>
          <w:rFonts w:eastAsiaTheme="majorEastAsia"/>
        </w:rPr>
        <w:t>Justifica los cambios realizados en función de la claridad, precisión y profundidad de las respuestas obtenidas.</w:t>
      </w:r>
    </w:p>
    <w:p w14:paraId="5CE89E6E" w14:textId="77777777" w:rsidR="000B217C" w:rsidRPr="000B217C" w:rsidRDefault="000B217C" w:rsidP="000B217C">
      <w:pPr>
        <w:pStyle w:val="Prrafodelista"/>
        <w:numPr>
          <w:ilvl w:val="0"/>
          <w:numId w:val="41"/>
        </w:numPr>
        <w:rPr>
          <w:rFonts w:eastAsiaTheme="majorEastAsia"/>
        </w:rPr>
      </w:pPr>
      <w:r w:rsidRPr="000B217C">
        <w:rPr>
          <w:rFonts w:eastAsiaTheme="majorEastAsia"/>
        </w:rPr>
        <w:t>Demuestra capacidad crítica para evaluar las respuestas de la IA y ajustar las consultas en consecuencia.</w:t>
      </w:r>
    </w:p>
    <w:p w14:paraId="6312C384" w14:textId="02D9B53B" w:rsidR="000B217C" w:rsidRPr="000B217C" w:rsidRDefault="000B217C" w:rsidP="000B217C">
      <w:pPr>
        <w:pStyle w:val="Prrafodelista"/>
        <w:numPr>
          <w:ilvl w:val="0"/>
          <w:numId w:val="37"/>
        </w:numPr>
        <w:rPr>
          <w:rFonts w:eastAsiaTheme="majorEastAsia"/>
        </w:rPr>
      </w:pPr>
      <w:r w:rsidRPr="000B217C">
        <w:rPr>
          <w:rFonts w:eastAsiaTheme="majorEastAsia"/>
        </w:rPr>
        <w:t>Integración crítica de los aportes de la IA</w:t>
      </w:r>
      <w:r>
        <w:rPr>
          <w:rFonts w:eastAsiaTheme="majorEastAsia"/>
        </w:rPr>
        <w:t>.</w:t>
      </w:r>
    </w:p>
    <w:p w14:paraId="61E38BD2" w14:textId="77777777" w:rsidR="000B217C" w:rsidRPr="000B217C" w:rsidRDefault="000B217C" w:rsidP="000B217C">
      <w:pPr>
        <w:pStyle w:val="Prrafodelista"/>
        <w:numPr>
          <w:ilvl w:val="0"/>
          <w:numId w:val="43"/>
        </w:numPr>
        <w:rPr>
          <w:rFonts w:eastAsiaTheme="majorEastAsia"/>
        </w:rPr>
      </w:pPr>
      <w:r w:rsidRPr="000B217C">
        <w:rPr>
          <w:rFonts w:eastAsiaTheme="majorEastAsia"/>
        </w:rPr>
        <w:t>El estudiante selecciona información relevante generada por la IA y la adapta al contexto del trabajo.</w:t>
      </w:r>
    </w:p>
    <w:p w14:paraId="7177F491" w14:textId="77777777" w:rsidR="000B217C" w:rsidRPr="000B217C" w:rsidRDefault="000B217C" w:rsidP="000B217C">
      <w:pPr>
        <w:pStyle w:val="Prrafodelista"/>
        <w:numPr>
          <w:ilvl w:val="0"/>
          <w:numId w:val="43"/>
        </w:numPr>
        <w:rPr>
          <w:rFonts w:eastAsiaTheme="majorEastAsia"/>
        </w:rPr>
      </w:pPr>
      <w:r w:rsidRPr="000B217C">
        <w:rPr>
          <w:rFonts w:eastAsiaTheme="majorEastAsia"/>
        </w:rPr>
        <w:t>Justifica la inclusión de dichos aportes mediante argumentos sólidos y bien estructurados.</w:t>
      </w:r>
    </w:p>
    <w:p w14:paraId="21EE537E" w14:textId="77777777" w:rsidR="000B217C" w:rsidRPr="000B217C" w:rsidRDefault="000B217C" w:rsidP="000B217C">
      <w:pPr>
        <w:pStyle w:val="Prrafodelista"/>
        <w:numPr>
          <w:ilvl w:val="0"/>
          <w:numId w:val="43"/>
        </w:numPr>
        <w:rPr>
          <w:rFonts w:eastAsiaTheme="majorEastAsia"/>
        </w:rPr>
      </w:pPr>
      <w:r w:rsidRPr="000B217C">
        <w:rPr>
          <w:rFonts w:eastAsiaTheme="majorEastAsia"/>
        </w:rPr>
        <w:t>Combina los aportes de la IA con conocimiento propio para generar una producción original y coherente.</w:t>
      </w:r>
    </w:p>
    <w:p w14:paraId="4F05C324" w14:textId="1B918355" w:rsidR="000B217C" w:rsidRPr="000B217C" w:rsidRDefault="000B217C" w:rsidP="000B217C">
      <w:pPr>
        <w:pStyle w:val="Prrafodelista"/>
        <w:numPr>
          <w:ilvl w:val="0"/>
          <w:numId w:val="37"/>
        </w:numPr>
        <w:rPr>
          <w:rFonts w:eastAsiaTheme="majorEastAsia"/>
        </w:rPr>
      </w:pPr>
      <w:r w:rsidRPr="000B217C">
        <w:rPr>
          <w:rFonts w:eastAsiaTheme="majorEastAsia"/>
        </w:rPr>
        <w:t>Reflexión sobre el impacto de la IA en el aprendizaje.</w:t>
      </w:r>
    </w:p>
    <w:p w14:paraId="2B1C2907" w14:textId="77777777" w:rsidR="000B217C" w:rsidRPr="000B217C" w:rsidRDefault="000B217C" w:rsidP="000B217C">
      <w:pPr>
        <w:pStyle w:val="Prrafodelista"/>
        <w:numPr>
          <w:ilvl w:val="0"/>
          <w:numId w:val="45"/>
        </w:numPr>
        <w:rPr>
          <w:rFonts w:eastAsiaTheme="majorEastAsia"/>
        </w:rPr>
      </w:pPr>
      <w:r w:rsidRPr="000B217C">
        <w:rPr>
          <w:rFonts w:eastAsiaTheme="majorEastAsia"/>
        </w:rPr>
        <w:t>El estudiante reflexiona sobre cómo la IA influyó en su proceso cognitivo y su aprendizaje.</w:t>
      </w:r>
    </w:p>
    <w:p w14:paraId="725EA910" w14:textId="77777777" w:rsidR="000B217C" w:rsidRPr="000B217C" w:rsidRDefault="000B217C" w:rsidP="000B217C">
      <w:pPr>
        <w:pStyle w:val="Prrafodelista"/>
        <w:numPr>
          <w:ilvl w:val="0"/>
          <w:numId w:val="45"/>
        </w:numPr>
        <w:rPr>
          <w:rFonts w:eastAsiaTheme="majorEastAsia"/>
        </w:rPr>
      </w:pPr>
      <w:r w:rsidRPr="000B217C">
        <w:rPr>
          <w:rFonts w:eastAsiaTheme="majorEastAsia"/>
        </w:rPr>
        <w:t>Identifica beneficios y limitaciones del uso de la IA en la tarea específica.</w:t>
      </w:r>
    </w:p>
    <w:p w14:paraId="3488BB81" w14:textId="77777777" w:rsidR="000B217C" w:rsidRPr="000B217C" w:rsidRDefault="000B217C" w:rsidP="000B217C">
      <w:pPr>
        <w:pStyle w:val="Prrafodelista"/>
        <w:numPr>
          <w:ilvl w:val="0"/>
          <w:numId w:val="45"/>
        </w:numPr>
        <w:rPr>
          <w:rFonts w:eastAsiaTheme="majorEastAsia"/>
        </w:rPr>
      </w:pPr>
      <w:r w:rsidRPr="000B217C">
        <w:rPr>
          <w:rFonts w:eastAsiaTheme="majorEastAsia"/>
        </w:rPr>
        <w:t>Reconoce aprendizajes adquiridos a partir de la interacción con la IA y su papel en la construcción del conocimiento.</w:t>
      </w:r>
    </w:p>
    <w:p w14:paraId="7C8E24E4" w14:textId="5E1375AD" w:rsidR="000B217C" w:rsidRPr="000B217C" w:rsidRDefault="000B217C" w:rsidP="000B217C">
      <w:pPr>
        <w:pStyle w:val="Prrafodelista"/>
        <w:numPr>
          <w:ilvl w:val="0"/>
          <w:numId w:val="37"/>
        </w:numPr>
        <w:rPr>
          <w:rFonts w:eastAsiaTheme="majorEastAsia"/>
        </w:rPr>
      </w:pPr>
      <w:r w:rsidRPr="000B217C">
        <w:rPr>
          <w:rFonts w:eastAsiaTheme="majorEastAsia"/>
        </w:rPr>
        <w:t>Evidencia del proceso de interacción con la IA</w:t>
      </w:r>
      <w:r>
        <w:rPr>
          <w:rFonts w:eastAsiaTheme="majorEastAsia"/>
        </w:rPr>
        <w:t>.</w:t>
      </w:r>
    </w:p>
    <w:p w14:paraId="742A47A5" w14:textId="77777777" w:rsidR="000B217C" w:rsidRPr="000B217C" w:rsidRDefault="000B217C" w:rsidP="000B217C">
      <w:pPr>
        <w:pStyle w:val="Prrafodelista"/>
        <w:numPr>
          <w:ilvl w:val="0"/>
          <w:numId w:val="47"/>
        </w:numPr>
        <w:rPr>
          <w:rFonts w:eastAsiaTheme="majorEastAsia"/>
        </w:rPr>
      </w:pPr>
      <w:r w:rsidRPr="000B217C">
        <w:rPr>
          <w:rFonts w:eastAsiaTheme="majorEastAsia"/>
        </w:rPr>
        <w:t>El estudiante documenta adecuadamente el proceso de interacción (enlace o capturas).</w:t>
      </w:r>
    </w:p>
    <w:p w14:paraId="150B78DC" w14:textId="77777777" w:rsidR="000B217C" w:rsidRPr="000B217C" w:rsidRDefault="000B217C" w:rsidP="000B217C">
      <w:pPr>
        <w:pStyle w:val="Prrafodelista"/>
        <w:numPr>
          <w:ilvl w:val="0"/>
          <w:numId w:val="47"/>
        </w:numPr>
        <w:rPr>
          <w:rFonts w:eastAsiaTheme="majorEastAsia"/>
        </w:rPr>
      </w:pPr>
      <w:r w:rsidRPr="000B217C">
        <w:rPr>
          <w:rFonts w:eastAsiaTheme="majorEastAsia"/>
        </w:rPr>
        <w:t>La documentación permite verificar la secuencia, calidad e intención de las consultas realizadas.</w:t>
      </w:r>
    </w:p>
    <w:p w14:paraId="74284365" w14:textId="77777777" w:rsidR="000B217C" w:rsidRPr="000B217C" w:rsidRDefault="000B217C" w:rsidP="000B217C">
      <w:pPr>
        <w:pStyle w:val="Prrafodelista"/>
        <w:numPr>
          <w:ilvl w:val="0"/>
          <w:numId w:val="47"/>
        </w:numPr>
        <w:rPr>
          <w:rFonts w:eastAsiaTheme="majorEastAsia"/>
        </w:rPr>
      </w:pPr>
      <w:r w:rsidRPr="000B217C">
        <w:rPr>
          <w:rFonts w:eastAsiaTheme="majorEastAsia"/>
        </w:rPr>
        <w:t>La evidencia está organizada y es comprensible para el evaluador.</w:t>
      </w:r>
    </w:p>
    <w:p w14:paraId="47AE71BA" w14:textId="5435961E" w:rsidR="000B217C" w:rsidRPr="000B217C" w:rsidRDefault="000B217C" w:rsidP="000B217C">
      <w:pPr>
        <w:pStyle w:val="Prrafodelista"/>
        <w:numPr>
          <w:ilvl w:val="0"/>
          <w:numId w:val="37"/>
        </w:numPr>
        <w:rPr>
          <w:rFonts w:eastAsiaTheme="majorEastAsia"/>
        </w:rPr>
      </w:pPr>
      <w:r w:rsidRPr="000B217C">
        <w:rPr>
          <w:rFonts w:eastAsiaTheme="majorEastAsia"/>
        </w:rPr>
        <w:t>Citación adecuada y verificación de fuentes</w:t>
      </w:r>
      <w:r>
        <w:rPr>
          <w:rFonts w:eastAsiaTheme="majorEastAsia"/>
        </w:rPr>
        <w:t>.</w:t>
      </w:r>
    </w:p>
    <w:p w14:paraId="0A4DC61D" w14:textId="77777777" w:rsidR="000B217C" w:rsidRPr="000B217C" w:rsidRDefault="000B217C" w:rsidP="000B217C">
      <w:pPr>
        <w:pStyle w:val="Prrafodelista"/>
        <w:numPr>
          <w:ilvl w:val="0"/>
          <w:numId w:val="49"/>
        </w:numPr>
        <w:rPr>
          <w:rFonts w:eastAsiaTheme="majorEastAsia"/>
        </w:rPr>
      </w:pPr>
      <w:r w:rsidRPr="000B217C">
        <w:rPr>
          <w:rFonts w:eastAsiaTheme="majorEastAsia"/>
        </w:rPr>
        <w:t>El estudiante cita correctamente las aportaciones de la IA según normas académicas.</w:t>
      </w:r>
    </w:p>
    <w:p w14:paraId="64B5FC55" w14:textId="77777777" w:rsidR="000B217C" w:rsidRPr="000B217C" w:rsidRDefault="000B217C" w:rsidP="000B217C">
      <w:pPr>
        <w:pStyle w:val="Prrafodelista"/>
        <w:numPr>
          <w:ilvl w:val="0"/>
          <w:numId w:val="49"/>
        </w:numPr>
        <w:rPr>
          <w:rFonts w:eastAsiaTheme="majorEastAsia"/>
        </w:rPr>
      </w:pPr>
      <w:r w:rsidRPr="000B217C">
        <w:rPr>
          <w:rFonts w:eastAsiaTheme="majorEastAsia"/>
        </w:rPr>
        <w:t>Verifica la validez y fiabilidad de las fuentes proporcionadas por la IA (si aplica).</w:t>
      </w:r>
    </w:p>
    <w:p w14:paraId="349E32C1" w14:textId="77777777" w:rsidR="000B217C" w:rsidRPr="000B217C" w:rsidRDefault="000B217C" w:rsidP="000B217C">
      <w:pPr>
        <w:pStyle w:val="Prrafodelista"/>
        <w:numPr>
          <w:ilvl w:val="0"/>
          <w:numId w:val="49"/>
        </w:numPr>
        <w:rPr>
          <w:rFonts w:eastAsiaTheme="majorEastAsia"/>
        </w:rPr>
      </w:pPr>
      <w:r w:rsidRPr="000B217C">
        <w:rPr>
          <w:rFonts w:eastAsiaTheme="majorEastAsia"/>
        </w:rPr>
        <w:t>Integra las referencias de manera coherente en el trabajo final.</w:t>
      </w:r>
    </w:p>
    <w:p w14:paraId="76EA36CA" w14:textId="77777777" w:rsidR="000B217C" w:rsidRPr="000B217C" w:rsidRDefault="000B217C" w:rsidP="000B217C">
      <w:pPr>
        <w:rPr>
          <w:rFonts w:eastAsiaTheme="majorEastAsia"/>
        </w:rPr>
      </w:pPr>
    </w:p>
    <w:p w14:paraId="340DE2D7" w14:textId="77777777" w:rsidR="000B217C" w:rsidRPr="000B217C" w:rsidRDefault="000B217C" w:rsidP="000B217C">
      <w:pPr>
        <w:pStyle w:val="TtuloApartado2"/>
        <w:rPr>
          <w:rFonts w:eastAsiaTheme="majorEastAsia"/>
        </w:rPr>
      </w:pPr>
      <w:bookmarkStart w:id="9" w:name="_ctvx7s3mlddo"/>
      <w:bookmarkEnd w:id="9"/>
      <w:r w:rsidRPr="000B217C">
        <w:rPr>
          <w:rFonts w:eastAsiaTheme="majorEastAsia"/>
        </w:rPr>
        <w:t>Extensión y formato</w:t>
      </w:r>
    </w:p>
    <w:p w14:paraId="13C42BF3" w14:textId="77777777" w:rsidR="000B217C" w:rsidRPr="000B217C" w:rsidRDefault="000B217C" w:rsidP="000B217C">
      <w:pPr>
        <w:pStyle w:val="Prrafodelista"/>
        <w:numPr>
          <w:ilvl w:val="0"/>
          <w:numId w:val="50"/>
        </w:numPr>
        <w:rPr>
          <w:rFonts w:eastAsiaTheme="majorEastAsia"/>
        </w:rPr>
      </w:pPr>
      <w:r w:rsidRPr="000B217C">
        <w:rPr>
          <w:rFonts w:eastAsiaTheme="majorEastAsia"/>
        </w:rPr>
        <w:t>Extensión máxima: 2 páginas para documentar el proceso de uso de la IA.</w:t>
      </w:r>
    </w:p>
    <w:p w14:paraId="67D6B495" w14:textId="77777777" w:rsidR="000B217C" w:rsidRPr="000B217C" w:rsidRDefault="000B217C" w:rsidP="000B217C">
      <w:pPr>
        <w:pStyle w:val="Prrafodelista"/>
        <w:numPr>
          <w:ilvl w:val="0"/>
          <w:numId w:val="50"/>
        </w:numPr>
        <w:rPr>
          <w:rFonts w:eastAsiaTheme="majorEastAsia"/>
        </w:rPr>
      </w:pPr>
      <w:r w:rsidRPr="000B217C">
        <w:rPr>
          <w:rFonts w:eastAsiaTheme="majorEastAsia"/>
        </w:rPr>
        <w:t>Formato: Fuente: Calibri, tamaño 12. Interlineado: 1,5.</w:t>
      </w:r>
    </w:p>
    <w:p w14:paraId="75C03FF8" w14:textId="77777777" w:rsidR="000B217C" w:rsidRPr="000B217C" w:rsidRDefault="000B217C" w:rsidP="000B217C"/>
    <w:sectPr w:rsidR="000B217C" w:rsidRPr="000B217C" w:rsidSect="009435B5">
      <w:footerReference w:type="default" r:id="rId14"/>
      <w:pgSz w:w="11906" w:h="16838" w:code="9"/>
      <w:pgMar w:top="1418" w:right="1843" w:bottom="1418" w:left="1843" w:header="113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69D65" w14:textId="77777777" w:rsidR="00CF7DAD" w:rsidRDefault="00CF7DAD" w:rsidP="00C50246">
      <w:pPr>
        <w:spacing w:line="240" w:lineRule="auto"/>
      </w:pPr>
      <w:r>
        <w:separator/>
      </w:r>
    </w:p>
  </w:endnote>
  <w:endnote w:type="continuationSeparator" w:id="0">
    <w:p w14:paraId="604B2E9C" w14:textId="77777777" w:rsidR="00CF7DAD" w:rsidRDefault="00CF7DAD" w:rsidP="00C502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tOT-Bold">
    <w:panose1 w:val="00000000000000000000"/>
    <w:charset w:val="00"/>
    <w:family w:val="swiss"/>
    <w:notTrueType/>
    <w:pitch w:val="variable"/>
    <w:sig w:usb0="800000EF" w:usb1="5000207B" w:usb2="00000028" w:usb3="00000000" w:csb0="00000001" w:csb1="00000000"/>
  </w:font>
  <w:font w:name="UnitOT">
    <w:altName w:val="Calibri"/>
    <w:panose1 w:val="00000000000000000000"/>
    <w:charset w:val="00"/>
    <w:family w:val="swiss"/>
    <w:notTrueType/>
    <w:pitch w:val="variable"/>
    <w:sig w:usb0="800000EF" w:usb1="5000207B" w:usb2="00000028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nitOT-Light">
    <w:altName w:val="Calibri"/>
    <w:panose1 w:val="00000000000000000000"/>
    <w:charset w:val="00"/>
    <w:family w:val="swiss"/>
    <w:notTrueType/>
    <w:pitch w:val="variable"/>
    <w:sig w:usb0="800000EF" w:usb1="5000207B" w:usb2="00000028" w:usb3="00000000" w:csb0="00000001" w:csb1="00000000"/>
  </w:font>
  <w:font w:name="UnitOT-Medi">
    <w:altName w:val="Calibri"/>
    <w:panose1 w:val="00000000000000000000"/>
    <w:charset w:val="00"/>
    <w:family w:val="swiss"/>
    <w:notTrueType/>
    <w:pitch w:val="variable"/>
    <w:sig w:usb0="800000EF" w:usb1="5000207B" w:usb2="00000028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2EC41" w14:textId="344785C6" w:rsidR="00234881" w:rsidRPr="00656B43" w:rsidRDefault="00234881" w:rsidP="000B217C">
    <w:pPr>
      <w:pStyle w:val="PiedepginaAsignatura"/>
    </w:pPr>
    <w:r w:rsidRPr="00B96994">
      <w:rPr>
        <w:noProof/>
      </w:rPr>
      <mc:AlternateContent>
        <mc:Choice Requires="wps">
          <w:drawing>
            <wp:anchor distT="0" distB="0" distL="114300" distR="114300" simplePos="0" relativeHeight="251750400" behindDoc="0" locked="1" layoutInCell="1" allowOverlap="1" wp14:anchorId="747CD23F" wp14:editId="739A9E17">
              <wp:simplePos x="0" y="0"/>
              <wp:positionH relativeFrom="column">
                <wp:posOffset>-2269490</wp:posOffset>
              </wp:positionH>
              <wp:positionV relativeFrom="page">
                <wp:posOffset>9264015</wp:posOffset>
              </wp:positionV>
              <wp:extent cx="2518410" cy="322580"/>
              <wp:effectExtent l="12065" t="6985" r="8255" b="8255"/>
              <wp:wrapNone/>
              <wp:docPr id="21" name="Cuadro de tex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2518410" cy="3225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553082" w14:textId="77777777" w:rsidR="00234881" w:rsidRPr="00525591" w:rsidRDefault="00234881" w:rsidP="00D901FA">
                          <w:pPr>
                            <w:pStyle w:val="PiedepginaUNIRc"/>
                            <w:ind w:right="180"/>
                          </w:pPr>
                          <w:r w:rsidRPr="00525591">
                            <w:t>© Universidad Internacional de La Rioja (UNIR)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747CD23F">
              <v:stroke joinstyle="miter"/>
              <v:path gradientshapeok="t" o:connecttype="rect"/>
            </v:shapetype>
            <v:shape id="Cuadro de texto 21" style="position:absolute;left:0;text-align:left;margin-left:-178.7pt;margin-top:729.45pt;width:198.3pt;height:25.4pt;rotation:-90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">
              <v:textbox inset="0,0,0,0">
                <w:txbxContent>
                  <w:p w:rsidRPr="00525591" w:rsidR="00234881" w:rsidP="00D901FA" w:rsidRDefault="00234881" w14:paraId="6C553082" w14:textId="77777777">
                    <w:pPr>
                      <w:pStyle w:val="PiedepginaUNIRc"/>
                      <w:ind w:right="180"/>
                    </w:pPr>
                    <w:r w:rsidRPr="00525591">
                      <w:t>© Universidad Internacional de La Rioja (UNIR)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w:t>UNIR</w:t>
    </w:r>
    <w:r w:rsidRPr="00277FAF">
      <w:rPr>
        <w:noProof/>
      </w:rPr>
      <mc:AlternateContent>
        <mc:Choice Requires="wps">
          <w:drawing>
            <wp:anchor distT="0" distB="0" distL="114300" distR="252095" simplePos="0" relativeHeight="251701248" behindDoc="1" locked="0" layoutInCell="1" allowOverlap="0" wp14:anchorId="3B692D90" wp14:editId="4D05B59E">
              <wp:simplePos x="0" y="0"/>
              <wp:positionH relativeFrom="rightMargin">
                <wp:posOffset>144145</wp:posOffset>
              </wp:positionH>
              <wp:positionV relativeFrom="page">
                <wp:posOffset>9959975</wp:posOffset>
              </wp:positionV>
              <wp:extent cx="252000" cy="720000"/>
              <wp:effectExtent l="0" t="0" r="0" b="4445"/>
              <wp:wrapTight wrapText="bothSides">
                <wp:wrapPolygon edited="0">
                  <wp:start x="0" y="0"/>
                  <wp:lineTo x="0" y="21162"/>
                  <wp:lineTo x="19636" y="21162"/>
                  <wp:lineTo x="19636" y="0"/>
                  <wp:lineTo x="0" y="0"/>
                </wp:wrapPolygon>
              </wp:wrapTight>
              <wp:docPr id="65" name="Rectángulo 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2000" cy="720000"/>
                      </a:xfrm>
                      <a:prstGeom prst="rect">
                        <a:avLst/>
                      </a:prstGeom>
                      <a:solidFill>
                        <a:srgbClr val="0098C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A980AC2" w14:textId="77777777" w:rsidR="00234881" w:rsidRPr="001D0341" w:rsidRDefault="00234881" w:rsidP="00656B43">
                          <w:pPr>
                            <w:jc w:val="center"/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1D0341"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1D0341"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1D0341"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FF6382">
                            <w:rPr>
                              <w:rFonts w:cs="UnitOT-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1D0341">
                            <w:rPr>
                              <w:rFonts w:cs="UnitOT-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4400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ángulo 65" style="position:absolute;left:0;text-align:left;margin-left:11.35pt;margin-top:784.25pt;width:19.85pt;height:56.7pt;z-index:-251615232;visibility:visible;mso-wrap-style:square;mso-width-percent:0;mso-height-percent:0;mso-wrap-distance-left:9pt;mso-wrap-distance-top:0;mso-wrap-distance-right:19.85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spid="_x0000_s1027" o:allowoverlap="f" fillcolor="#0098cd" stroked="f" strokeweight="1pt" w14:anchorId="3B692D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">
              <v:textbox inset="0,4mm,0">
                <w:txbxContent>
                  <w:p w:rsidRPr="001D0341" w:rsidR="00234881" w:rsidP="00656B43" w:rsidRDefault="00234881" w14:paraId="5A980AC2" w14:textId="77777777">
                    <w:pPr>
                      <w:jc w:val="center"/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</w:pPr>
                    <w:r w:rsidRPr="001D0341"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1D0341"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1D0341"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FF6382">
                      <w:rPr>
                        <w:rFonts w:cs="UnitOT-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1D0341">
                      <w:rPr>
                        <w:rFonts w:cs="UnitOT-Light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tight"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F283B" w14:textId="77777777" w:rsidR="00CF7DAD" w:rsidRDefault="00CF7DAD" w:rsidP="00C50246">
      <w:pPr>
        <w:spacing w:line="240" w:lineRule="auto"/>
      </w:pPr>
      <w:r>
        <w:separator/>
      </w:r>
    </w:p>
  </w:footnote>
  <w:footnote w:type="continuationSeparator" w:id="0">
    <w:p w14:paraId="34DACC1F" w14:textId="77777777" w:rsidR="00CF7DAD" w:rsidRDefault="00CF7DAD" w:rsidP="00C5024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7C97"/>
    <w:multiLevelType w:val="hybridMultilevel"/>
    <w:tmpl w:val="042EA6E4"/>
    <w:lvl w:ilvl="0" w:tplc="A1C45F1E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0098D7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9293F"/>
    <w:multiLevelType w:val="hybridMultilevel"/>
    <w:tmpl w:val="159C8396"/>
    <w:lvl w:ilvl="0" w:tplc="A1C45F1E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0098D7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2045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9450AA"/>
    <w:multiLevelType w:val="multilevel"/>
    <w:tmpl w:val="B37C3B20"/>
    <w:styleLink w:val="VietasUNIR"/>
    <w:lvl w:ilvl="0">
      <w:start w:val="1"/>
      <w:numFmt w:val="bullet"/>
      <w:lvlText w:val=""/>
      <w:lvlJc w:val="left"/>
      <w:pPr>
        <w:ind w:left="284" w:hanging="284"/>
      </w:pPr>
      <w:rPr>
        <w:rFonts w:ascii="Wingdings 3" w:hAnsi="Wingdings 3" w:hint="default"/>
        <w:color w:val="0098CD"/>
        <w:sz w:val="18"/>
      </w:rPr>
    </w:lvl>
    <w:lvl w:ilvl="1">
      <w:start w:val="1"/>
      <w:numFmt w:val="bullet"/>
      <w:lvlText w:val="•"/>
      <w:lvlJc w:val="left"/>
      <w:pPr>
        <w:ind w:left="567" w:hanging="283"/>
      </w:pPr>
      <w:rPr>
        <w:rFonts w:ascii="Calibri" w:hAnsi="Calibri" w:hint="default"/>
        <w:color w:val="0098CD"/>
        <w:sz w:val="22"/>
      </w:rPr>
    </w:lvl>
    <w:lvl w:ilvl="2">
      <w:start w:val="1"/>
      <w:numFmt w:val="bullet"/>
      <w:lvlText w:val=""/>
      <w:lvlJc w:val="left"/>
      <w:pPr>
        <w:ind w:left="851" w:hanging="284"/>
      </w:pPr>
      <w:rPr>
        <w:rFonts w:ascii="Wingdings" w:hAnsi="Wingdings" w:hint="default"/>
        <w:color w:val="0098CD"/>
        <w:sz w:val="22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4" w15:restartNumberingAfterBreak="0">
    <w:nsid w:val="0A3C5CA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B10107E"/>
    <w:multiLevelType w:val="multilevel"/>
    <w:tmpl w:val="B37C3B20"/>
    <w:numStyleLink w:val="VietasUNIR"/>
  </w:abstractNum>
  <w:abstractNum w:abstractNumId="6" w15:restartNumberingAfterBreak="0">
    <w:nsid w:val="10414F3C"/>
    <w:multiLevelType w:val="multilevel"/>
    <w:tmpl w:val="B0E0186E"/>
    <w:numStyleLink w:val="NumeracinTest"/>
  </w:abstractNum>
  <w:abstractNum w:abstractNumId="7" w15:restartNumberingAfterBreak="0">
    <w:nsid w:val="104B4F28"/>
    <w:multiLevelType w:val="multilevel"/>
    <w:tmpl w:val="B37C3B20"/>
    <w:numStyleLink w:val="VietasUNIR"/>
  </w:abstractNum>
  <w:abstractNum w:abstractNumId="8" w15:restartNumberingAfterBreak="0">
    <w:nsid w:val="171B0FC0"/>
    <w:multiLevelType w:val="hybridMultilevel"/>
    <w:tmpl w:val="CE7618E4"/>
    <w:lvl w:ilvl="0" w:tplc="A1C45F1E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0098D7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863269"/>
    <w:multiLevelType w:val="hybridMultilevel"/>
    <w:tmpl w:val="49EE8FBC"/>
    <w:lvl w:ilvl="0" w:tplc="582C0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032AB4"/>
    <w:multiLevelType w:val="multilevel"/>
    <w:tmpl w:val="B37C3B20"/>
    <w:numStyleLink w:val="VietasUNIR"/>
  </w:abstractNum>
  <w:abstractNum w:abstractNumId="11" w15:restartNumberingAfterBreak="0">
    <w:nsid w:val="1E9A2782"/>
    <w:multiLevelType w:val="multilevel"/>
    <w:tmpl w:val="B37C3B20"/>
    <w:numStyleLink w:val="VietasUNIR"/>
  </w:abstractNum>
  <w:abstractNum w:abstractNumId="12" w15:restartNumberingAfterBreak="0">
    <w:nsid w:val="214F17A9"/>
    <w:multiLevelType w:val="multilevel"/>
    <w:tmpl w:val="B37C3B20"/>
    <w:numStyleLink w:val="VietasUNIR"/>
  </w:abstractNum>
  <w:abstractNum w:abstractNumId="13" w15:restartNumberingAfterBreak="0">
    <w:nsid w:val="21C07E92"/>
    <w:multiLevelType w:val="hybridMultilevel"/>
    <w:tmpl w:val="D436D330"/>
    <w:lvl w:ilvl="0" w:tplc="5DEE0AF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98C9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A537E"/>
    <w:multiLevelType w:val="multilevel"/>
    <w:tmpl w:val="B0E0186E"/>
    <w:numStyleLink w:val="NumeracinTest"/>
  </w:abstractNum>
  <w:abstractNum w:abstractNumId="15" w15:restartNumberingAfterBreak="0">
    <w:nsid w:val="2C655579"/>
    <w:multiLevelType w:val="multilevel"/>
    <w:tmpl w:val="FCB6914A"/>
    <w:numStyleLink w:val="VietasUNIRcombinada"/>
  </w:abstractNum>
  <w:abstractNum w:abstractNumId="16" w15:restartNumberingAfterBreak="0">
    <w:nsid w:val="2D863B69"/>
    <w:multiLevelType w:val="multilevel"/>
    <w:tmpl w:val="B0E0186E"/>
    <w:numStyleLink w:val="NumeracinTest"/>
  </w:abstractNum>
  <w:abstractNum w:abstractNumId="17" w15:restartNumberingAfterBreak="0">
    <w:nsid w:val="2F766EC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1332F6B"/>
    <w:multiLevelType w:val="multilevel"/>
    <w:tmpl w:val="E1D4019A"/>
    <w:lvl w:ilvl="0">
      <w:start w:val="1"/>
      <w:numFmt w:val="bullet"/>
      <w:lvlText w:val=""/>
      <w:lvlJc w:val="left"/>
      <w:pPr>
        <w:ind w:left="284" w:hanging="284"/>
      </w:pPr>
      <w:rPr>
        <w:rFonts w:ascii="Wingdings 3" w:hAnsi="Wingdings 3" w:hint="default"/>
        <w:color w:val="008FBE"/>
        <w:sz w:val="18"/>
      </w:rPr>
    </w:lvl>
    <w:lvl w:ilvl="1">
      <w:start w:val="1"/>
      <w:numFmt w:val="bullet"/>
      <w:lvlText w:val="•"/>
      <w:lvlJc w:val="left"/>
      <w:pPr>
        <w:ind w:left="567" w:hanging="283"/>
      </w:pPr>
      <w:rPr>
        <w:rFonts w:ascii="UnitOT-Bold" w:hAnsi="UnitOT-Bold" w:hint="default"/>
        <w:color w:val="008FBE"/>
      </w:rPr>
    </w:lvl>
    <w:lvl w:ilvl="2">
      <w:start w:val="1"/>
      <w:numFmt w:val="bullet"/>
      <w:lvlText w:val=""/>
      <w:lvlJc w:val="left"/>
      <w:pPr>
        <w:ind w:left="851" w:hanging="284"/>
      </w:pPr>
      <w:rPr>
        <w:rFonts w:ascii="Wingdings" w:hAnsi="Wingdings" w:hint="default"/>
        <w:color w:val="008FBE"/>
        <w:sz w:val="22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19" w15:restartNumberingAfterBreak="0">
    <w:nsid w:val="3492089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5D568F2"/>
    <w:multiLevelType w:val="hybridMultilevel"/>
    <w:tmpl w:val="A70CF5D2"/>
    <w:lvl w:ilvl="0" w:tplc="A1C45F1E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0098D7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4D34AD"/>
    <w:multiLevelType w:val="multilevel"/>
    <w:tmpl w:val="B37C3B20"/>
    <w:numStyleLink w:val="VietasUNIR"/>
  </w:abstractNum>
  <w:abstractNum w:abstractNumId="22" w15:restartNumberingAfterBreak="0">
    <w:nsid w:val="3798755D"/>
    <w:multiLevelType w:val="multilevel"/>
    <w:tmpl w:val="B37C3B20"/>
    <w:numStyleLink w:val="VietasUNIR"/>
  </w:abstractNum>
  <w:abstractNum w:abstractNumId="23" w15:restartNumberingAfterBreak="0">
    <w:nsid w:val="382D500A"/>
    <w:multiLevelType w:val="hybridMultilevel"/>
    <w:tmpl w:val="79B0DFE2"/>
    <w:lvl w:ilvl="0" w:tplc="B9E2BAF2">
      <w:start w:val="1"/>
      <w:numFmt w:val="bullet"/>
      <w:lvlText w:val=""/>
      <w:lvlJc w:val="left"/>
      <w:pPr>
        <w:ind w:left="284" w:hanging="284"/>
      </w:pPr>
      <w:rPr>
        <w:rFonts w:ascii="Wingdings 3" w:hAnsi="Wingdings 3" w:hint="default"/>
        <w:color w:val="0098D7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063F76"/>
    <w:multiLevelType w:val="hybridMultilevel"/>
    <w:tmpl w:val="87402FB4"/>
    <w:lvl w:ilvl="0" w:tplc="A1C45F1E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0098D7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7242D4"/>
    <w:multiLevelType w:val="multilevel"/>
    <w:tmpl w:val="B0E0186E"/>
    <w:numStyleLink w:val="NumeracinTest"/>
  </w:abstractNum>
  <w:abstractNum w:abstractNumId="26" w15:restartNumberingAfterBreak="0">
    <w:nsid w:val="3F8050D1"/>
    <w:multiLevelType w:val="hybridMultilevel"/>
    <w:tmpl w:val="6D3E5374"/>
    <w:lvl w:ilvl="0" w:tplc="A1C45F1E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0098D7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3C551B"/>
    <w:multiLevelType w:val="hybridMultilevel"/>
    <w:tmpl w:val="E4FA10F6"/>
    <w:lvl w:ilvl="0" w:tplc="3E220E5A">
      <w:numFmt w:val="bullet"/>
      <w:lvlText w:val="-"/>
      <w:lvlJc w:val="left"/>
      <w:pPr>
        <w:ind w:left="326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0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</w:abstractNum>
  <w:abstractNum w:abstractNumId="28" w15:restartNumberingAfterBreak="0">
    <w:nsid w:val="422A037B"/>
    <w:multiLevelType w:val="multilevel"/>
    <w:tmpl w:val="7F6600B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29" w15:restartNumberingAfterBreak="0">
    <w:nsid w:val="46BC540D"/>
    <w:multiLevelType w:val="multilevel"/>
    <w:tmpl w:val="B0E0186E"/>
    <w:styleLink w:val="NumeracinTest"/>
    <w:lvl w:ilvl="0">
      <w:start w:val="1"/>
      <w:numFmt w:val="decimal"/>
      <w:lvlText w:val="%1."/>
      <w:lvlJc w:val="center"/>
      <w:pPr>
        <w:ind w:left="284" w:hanging="284"/>
      </w:pPr>
      <w:rPr>
        <w:rFonts w:ascii="Calibri" w:hAnsi="Calibri" w:hint="default"/>
        <w:b/>
        <w:color w:val="0098CD"/>
        <w:sz w:val="24"/>
      </w:rPr>
    </w:lvl>
    <w:lvl w:ilvl="1">
      <w:start w:val="1"/>
      <w:numFmt w:val="upperLetter"/>
      <w:lvlText w:val="%2."/>
      <w:lvlJc w:val="left"/>
      <w:pPr>
        <w:ind w:left="567" w:hanging="283"/>
      </w:pPr>
      <w:rPr>
        <w:rFonts w:ascii="Calibri" w:hAnsi="Calibri" w:hint="default"/>
        <w:b w:val="0"/>
        <w:i w:val="0"/>
        <w:color w:val="333333"/>
        <w:sz w:val="24"/>
      </w:rPr>
    </w:lvl>
    <w:lvl w:ilvl="2">
      <w:start w:val="1"/>
      <w:numFmt w:val="lowerRoman"/>
      <w:lvlText w:val="%3."/>
      <w:lvlJc w:val="right"/>
      <w:pPr>
        <w:ind w:left="851" w:hanging="284"/>
      </w:pPr>
      <w:rPr>
        <w:rFonts w:ascii="Calibri" w:hAnsi="Calibri" w:hint="default"/>
        <w:b w:val="0"/>
        <w:i w:val="0"/>
        <w:color w:val="333333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47F8306E"/>
    <w:multiLevelType w:val="hybridMultilevel"/>
    <w:tmpl w:val="73F854B4"/>
    <w:lvl w:ilvl="0" w:tplc="18A26114">
      <w:start w:val="1"/>
      <w:numFmt w:val="bullet"/>
      <w:lvlText w:val="▸"/>
      <w:lvlJc w:val="left"/>
      <w:pPr>
        <w:ind w:left="360" w:hanging="360"/>
      </w:pPr>
      <w:rPr>
        <w:rFonts w:ascii="UnitOT" w:hAnsi="UnitOT" w:hint="default"/>
        <w:color w:val="00B0F0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B2051C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C007133"/>
    <w:multiLevelType w:val="hybridMultilevel"/>
    <w:tmpl w:val="5CE41AD6"/>
    <w:lvl w:ilvl="0" w:tplc="18A26114">
      <w:start w:val="1"/>
      <w:numFmt w:val="bullet"/>
      <w:lvlText w:val="▸"/>
      <w:lvlJc w:val="left"/>
      <w:pPr>
        <w:ind w:left="360" w:hanging="360"/>
      </w:pPr>
      <w:rPr>
        <w:rFonts w:ascii="UnitOT" w:hAnsi="UnitOT" w:hint="default"/>
        <w:color w:val="00B0F0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D4642FD"/>
    <w:multiLevelType w:val="hybridMultilevel"/>
    <w:tmpl w:val="4E382D32"/>
    <w:lvl w:ilvl="0" w:tplc="5DEE0AF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98C9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5D1BF6"/>
    <w:multiLevelType w:val="multilevel"/>
    <w:tmpl w:val="B0E0186E"/>
    <w:numStyleLink w:val="NumeracinTest"/>
  </w:abstractNum>
  <w:abstractNum w:abstractNumId="35" w15:restartNumberingAfterBreak="0">
    <w:nsid w:val="5B8E244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5DDE6587"/>
    <w:multiLevelType w:val="multilevel"/>
    <w:tmpl w:val="B0E0186E"/>
    <w:numStyleLink w:val="NumeracinTest"/>
  </w:abstractNum>
  <w:abstractNum w:abstractNumId="37" w15:restartNumberingAfterBreak="0">
    <w:nsid w:val="5E9C3F10"/>
    <w:multiLevelType w:val="hybridMultilevel"/>
    <w:tmpl w:val="04E88DE4"/>
    <w:lvl w:ilvl="0" w:tplc="5DEE0AF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98C9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BA2599"/>
    <w:multiLevelType w:val="hybridMultilevel"/>
    <w:tmpl w:val="644E93FC"/>
    <w:lvl w:ilvl="0" w:tplc="309E9C54">
      <w:start w:val="1"/>
      <w:numFmt w:val="decimal"/>
      <w:lvlText w:val="%1."/>
      <w:lvlJc w:val="left"/>
      <w:pPr>
        <w:ind w:left="284" w:hanging="284"/>
      </w:pPr>
      <w:rPr>
        <w:rFonts w:hint="default"/>
        <w:b/>
        <w:i w:val="0"/>
        <w:color w:val="0098C9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D437B5"/>
    <w:multiLevelType w:val="multilevel"/>
    <w:tmpl w:val="B0E0186E"/>
    <w:numStyleLink w:val="NumeracinTest"/>
  </w:abstractNum>
  <w:abstractNum w:abstractNumId="40" w15:restartNumberingAfterBreak="0">
    <w:nsid w:val="68EB5908"/>
    <w:multiLevelType w:val="multilevel"/>
    <w:tmpl w:val="B37C3B20"/>
    <w:numStyleLink w:val="VietasUNIR"/>
  </w:abstractNum>
  <w:abstractNum w:abstractNumId="41" w15:restartNumberingAfterBreak="0">
    <w:nsid w:val="6A366E7E"/>
    <w:multiLevelType w:val="hybridMultilevel"/>
    <w:tmpl w:val="56E89116"/>
    <w:lvl w:ilvl="0" w:tplc="309E9C5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98C9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5D4437"/>
    <w:multiLevelType w:val="multilevel"/>
    <w:tmpl w:val="FCB6914A"/>
    <w:styleLink w:val="VietasUNIRcombinada"/>
    <w:lvl w:ilvl="0">
      <w:start w:val="1"/>
      <w:numFmt w:val="decimal"/>
      <w:lvlText w:val="%1."/>
      <w:lvlJc w:val="left"/>
      <w:pPr>
        <w:ind w:left="284" w:hanging="284"/>
      </w:pPr>
      <w:rPr>
        <w:rFonts w:ascii="Calibri" w:hAnsi="Calibri" w:hint="default"/>
        <w:b w:val="0"/>
        <w:i w:val="0"/>
        <w:color w:val="0098CD"/>
        <w:sz w:val="24"/>
      </w:rPr>
    </w:lvl>
    <w:lvl w:ilvl="1">
      <w:start w:val="1"/>
      <w:numFmt w:val="bullet"/>
      <w:lvlText w:val="•"/>
      <w:lvlJc w:val="left"/>
      <w:pPr>
        <w:ind w:left="709" w:hanging="283"/>
      </w:pPr>
      <w:rPr>
        <w:rFonts w:ascii="Calibri" w:hAnsi="Calibri" w:hint="default"/>
        <w:color w:val="0098CD"/>
        <w:sz w:val="22"/>
      </w:rPr>
    </w:lvl>
    <w:lvl w:ilvl="2">
      <w:start w:val="1"/>
      <w:numFmt w:val="bullet"/>
      <w:lvlText w:val=""/>
      <w:lvlJc w:val="left"/>
      <w:pPr>
        <w:ind w:left="1077" w:hanging="357"/>
      </w:pPr>
      <w:rPr>
        <w:rFonts w:ascii="Wingdings" w:hAnsi="Wingdings" w:hint="default"/>
        <w:color w:val="0098CD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6D1F18C3"/>
    <w:multiLevelType w:val="multilevel"/>
    <w:tmpl w:val="B37C3B20"/>
    <w:numStyleLink w:val="VietasUNIR"/>
  </w:abstractNum>
  <w:abstractNum w:abstractNumId="44" w15:restartNumberingAfterBreak="0">
    <w:nsid w:val="6E4C398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74BE5B4D"/>
    <w:multiLevelType w:val="hybridMultilevel"/>
    <w:tmpl w:val="C1BA7B24"/>
    <w:lvl w:ilvl="0" w:tplc="5DEE0AF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98C9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4A36F1"/>
    <w:multiLevelType w:val="hybridMultilevel"/>
    <w:tmpl w:val="D6F2B4D8"/>
    <w:lvl w:ilvl="0" w:tplc="A1C45F1E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0098D7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2E3A1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 w15:restartNumberingAfterBreak="0">
    <w:nsid w:val="7D254355"/>
    <w:multiLevelType w:val="multilevel"/>
    <w:tmpl w:val="B37C3B20"/>
    <w:numStyleLink w:val="VietasUNIR"/>
  </w:abstractNum>
  <w:abstractNum w:abstractNumId="49" w15:restartNumberingAfterBreak="0">
    <w:nsid w:val="7FF07B1A"/>
    <w:multiLevelType w:val="multilevel"/>
    <w:tmpl w:val="F51E1A7A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b/>
        <w:color w:val="0098CD"/>
        <w:sz w:val="24"/>
      </w:rPr>
    </w:lvl>
    <w:lvl w:ilvl="1">
      <w:start w:val="1"/>
      <w:numFmt w:val="upperLetter"/>
      <w:lvlText w:val="%2."/>
      <w:lvlJc w:val="left"/>
      <w:pPr>
        <w:ind w:left="567" w:hanging="283"/>
      </w:pPr>
      <w:rPr>
        <w:rFonts w:ascii="Calibri" w:hAnsi="Calibri" w:hint="default"/>
        <w:b w:val="0"/>
        <w:i w:val="0"/>
        <w:color w:val="333333"/>
        <w:sz w:val="22"/>
      </w:rPr>
    </w:lvl>
    <w:lvl w:ilvl="2">
      <w:start w:val="1"/>
      <w:numFmt w:val="lowerRoman"/>
      <w:lvlText w:val="%3."/>
      <w:lvlJc w:val="right"/>
      <w:pPr>
        <w:ind w:left="851" w:hanging="284"/>
      </w:pPr>
      <w:rPr>
        <w:rFonts w:ascii="Calibri" w:hAnsi="Calibri" w:hint="default"/>
        <w:b w:val="0"/>
        <w:i w:val="0"/>
        <w:color w:val="333333"/>
        <w:sz w:val="22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974020194">
    <w:abstractNumId w:val="3"/>
  </w:num>
  <w:num w:numId="2" w16cid:durableId="272828806">
    <w:abstractNumId w:val="21"/>
  </w:num>
  <w:num w:numId="3" w16cid:durableId="691953933">
    <w:abstractNumId w:val="48"/>
  </w:num>
  <w:num w:numId="4" w16cid:durableId="290062782">
    <w:abstractNumId w:val="22"/>
  </w:num>
  <w:num w:numId="5" w16cid:durableId="7223901">
    <w:abstractNumId w:val="11"/>
  </w:num>
  <w:num w:numId="6" w16cid:durableId="1209803424">
    <w:abstractNumId w:val="7"/>
  </w:num>
  <w:num w:numId="7" w16cid:durableId="418404530">
    <w:abstractNumId w:val="29"/>
  </w:num>
  <w:num w:numId="8" w16cid:durableId="787165879">
    <w:abstractNumId w:val="10"/>
  </w:num>
  <w:num w:numId="9" w16cid:durableId="1137184358">
    <w:abstractNumId w:val="42"/>
  </w:num>
  <w:num w:numId="10" w16cid:durableId="466704452">
    <w:abstractNumId w:val="36"/>
  </w:num>
  <w:num w:numId="11" w16cid:durableId="593170760">
    <w:abstractNumId w:val="49"/>
  </w:num>
  <w:num w:numId="12" w16cid:durableId="1952978523">
    <w:abstractNumId w:val="6"/>
  </w:num>
  <w:num w:numId="13" w16cid:durableId="1190342228">
    <w:abstractNumId w:val="18"/>
  </w:num>
  <w:num w:numId="14" w16cid:durableId="91781701">
    <w:abstractNumId w:val="14"/>
  </w:num>
  <w:num w:numId="15" w16cid:durableId="1264459857">
    <w:abstractNumId w:val="40"/>
  </w:num>
  <w:num w:numId="16" w16cid:durableId="141434445">
    <w:abstractNumId w:val="25"/>
  </w:num>
  <w:num w:numId="17" w16cid:durableId="2361182">
    <w:abstractNumId w:val="39"/>
  </w:num>
  <w:num w:numId="18" w16cid:durableId="2059353680">
    <w:abstractNumId w:val="5"/>
  </w:num>
  <w:num w:numId="19" w16cid:durableId="1302927913">
    <w:abstractNumId w:val="16"/>
  </w:num>
  <w:num w:numId="20" w16cid:durableId="2052143389">
    <w:abstractNumId w:val="12"/>
  </w:num>
  <w:num w:numId="21" w16cid:durableId="1917128434">
    <w:abstractNumId w:val="15"/>
  </w:num>
  <w:num w:numId="22" w16cid:durableId="2020154757">
    <w:abstractNumId w:val="34"/>
  </w:num>
  <w:num w:numId="23" w16cid:durableId="298002447">
    <w:abstractNumId w:val="43"/>
  </w:num>
  <w:num w:numId="24" w16cid:durableId="1317681963">
    <w:abstractNumId w:val="28"/>
  </w:num>
  <w:num w:numId="25" w16cid:durableId="1959099132">
    <w:abstractNumId w:val="32"/>
  </w:num>
  <w:num w:numId="26" w16cid:durableId="157430585">
    <w:abstractNumId w:val="30"/>
  </w:num>
  <w:num w:numId="27" w16cid:durableId="1162239200">
    <w:abstractNumId w:val="27"/>
  </w:num>
  <w:num w:numId="28" w16cid:durableId="1645692513">
    <w:abstractNumId w:val="44"/>
  </w:num>
  <w:num w:numId="29" w16cid:durableId="1829252229">
    <w:abstractNumId w:val="47"/>
  </w:num>
  <w:num w:numId="30" w16cid:durableId="705759430">
    <w:abstractNumId w:val="19"/>
  </w:num>
  <w:num w:numId="31" w16cid:durableId="905337570">
    <w:abstractNumId w:val="35"/>
  </w:num>
  <w:num w:numId="32" w16cid:durableId="301889485">
    <w:abstractNumId w:val="31"/>
  </w:num>
  <w:num w:numId="33" w16cid:durableId="358161905">
    <w:abstractNumId w:val="2"/>
  </w:num>
  <w:num w:numId="34" w16cid:durableId="1182429076">
    <w:abstractNumId w:val="4"/>
  </w:num>
  <w:num w:numId="35" w16cid:durableId="1425419268">
    <w:abstractNumId w:val="17"/>
  </w:num>
  <w:num w:numId="36" w16cid:durableId="1745452832">
    <w:abstractNumId w:val="23"/>
  </w:num>
  <w:num w:numId="37" w16cid:durableId="1126122896">
    <w:abstractNumId w:val="38"/>
  </w:num>
  <w:num w:numId="38" w16cid:durableId="1360934022">
    <w:abstractNumId w:val="9"/>
  </w:num>
  <w:num w:numId="39" w16cid:durableId="1182233774">
    <w:abstractNumId w:val="46"/>
  </w:num>
  <w:num w:numId="40" w16cid:durableId="1877619047">
    <w:abstractNumId w:val="45"/>
  </w:num>
  <w:num w:numId="41" w16cid:durableId="425272261">
    <w:abstractNumId w:val="0"/>
  </w:num>
  <w:num w:numId="42" w16cid:durableId="488862700">
    <w:abstractNumId w:val="41"/>
  </w:num>
  <w:num w:numId="43" w16cid:durableId="1235554452">
    <w:abstractNumId w:val="20"/>
  </w:num>
  <w:num w:numId="44" w16cid:durableId="546531298">
    <w:abstractNumId w:val="13"/>
  </w:num>
  <w:num w:numId="45" w16cid:durableId="1317103255">
    <w:abstractNumId w:val="1"/>
  </w:num>
  <w:num w:numId="46" w16cid:durableId="1583493641">
    <w:abstractNumId w:val="33"/>
  </w:num>
  <w:num w:numId="47" w16cid:durableId="1322007365">
    <w:abstractNumId w:val="8"/>
  </w:num>
  <w:num w:numId="48" w16cid:durableId="330521928">
    <w:abstractNumId w:val="37"/>
  </w:num>
  <w:num w:numId="49" w16cid:durableId="792095442">
    <w:abstractNumId w:val="24"/>
  </w:num>
  <w:num w:numId="50" w16cid:durableId="1711152007">
    <w:abstractNumId w:val="2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attachedTemplate r:id="rId1"/>
  <w:stylePaneFormatFilter w:val="1421" w:allStyles="1" w:customStyles="0" w:latentStyles="0" w:stylesInUse="0" w:headingStyles="1" w:numberingStyles="0" w:tableStyles="0" w:directFormattingOnRuns="0" w:directFormattingOnParagraphs="0" w:directFormattingOnNumbering="1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C16"/>
    <w:rsid w:val="0000041C"/>
    <w:rsid w:val="00000646"/>
    <w:rsid w:val="00002FE1"/>
    <w:rsid w:val="00006EA2"/>
    <w:rsid w:val="00007F2B"/>
    <w:rsid w:val="00011478"/>
    <w:rsid w:val="000152A2"/>
    <w:rsid w:val="00016003"/>
    <w:rsid w:val="000242F4"/>
    <w:rsid w:val="0002636F"/>
    <w:rsid w:val="00031C55"/>
    <w:rsid w:val="0003629C"/>
    <w:rsid w:val="000435A6"/>
    <w:rsid w:val="00044BAE"/>
    <w:rsid w:val="000458EE"/>
    <w:rsid w:val="0005157B"/>
    <w:rsid w:val="0005178B"/>
    <w:rsid w:val="00054229"/>
    <w:rsid w:val="00055C12"/>
    <w:rsid w:val="00056A2A"/>
    <w:rsid w:val="0005762B"/>
    <w:rsid w:val="000616A7"/>
    <w:rsid w:val="00076A78"/>
    <w:rsid w:val="0009320A"/>
    <w:rsid w:val="000967AE"/>
    <w:rsid w:val="00097E62"/>
    <w:rsid w:val="000A26A9"/>
    <w:rsid w:val="000A331B"/>
    <w:rsid w:val="000A764D"/>
    <w:rsid w:val="000A78DB"/>
    <w:rsid w:val="000B217C"/>
    <w:rsid w:val="000C4A47"/>
    <w:rsid w:val="000C4BFF"/>
    <w:rsid w:val="000C4D94"/>
    <w:rsid w:val="000C68D7"/>
    <w:rsid w:val="000D2C56"/>
    <w:rsid w:val="000D5FB9"/>
    <w:rsid w:val="000D5FEE"/>
    <w:rsid w:val="000D6C9F"/>
    <w:rsid w:val="000D6CAE"/>
    <w:rsid w:val="000E156D"/>
    <w:rsid w:val="000E4EDE"/>
    <w:rsid w:val="000E6267"/>
    <w:rsid w:val="000F1443"/>
    <w:rsid w:val="000F21F6"/>
    <w:rsid w:val="000F518E"/>
    <w:rsid w:val="000F5592"/>
    <w:rsid w:val="000F7E60"/>
    <w:rsid w:val="00101B29"/>
    <w:rsid w:val="00112B38"/>
    <w:rsid w:val="00137A8E"/>
    <w:rsid w:val="00137CF9"/>
    <w:rsid w:val="001531A4"/>
    <w:rsid w:val="001547F1"/>
    <w:rsid w:val="001556EC"/>
    <w:rsid w:val="00161226"/>
    <w:rsid w:val="00163FBB"/>
    <w:rsid w:val="001658DF"/>
    <w:rsid w:val="00166C98"/>
    <w:rsid w:val="00167C3B"/>
    <w:rsid w:val="00176F09"/>
    <w:rsid w:val="0018310A"/>
    <w:rsid w:val="00192F92"/>
    <w:rsid w:val="001942B3"/>
    <w:rsid w:val="0019470A"/>
    <w:rsid w:val="00194B1F"/>
    <w:rsid w:val="00196EB1"/>
    <w:rsid w:val="001B64D3"/>
    <w:rsid w:val="001B7F82"/>
    <w:rsid w:val="001C1813"/>
    <w:rsid w:val="001D0997"/>
    <w:rsid w:val="001D498D"/>
    <w:rsid w:val="001E0358"/>
    <w:rsid w:val="001E38BB"/>
    <w:rsid w:val="001E6766"/>
    <w:rsid w:val="001E737A"/>
    <w:rsid w:val="001F017C"/>
    <w:rsid w:val="001F039C"/>
    <w:rsid w:val="001F1229"/>
    <w:rsid w:val="001F163E"/>
    <w:rsid w:val="001F19FD"/>
    <w:rsid w:val="001F5A6A"/>
    <w:rsid w:val="001F69FE"/>
    <w:rsid w:val="00200BEB"/>
    <w:rsid w:val="0020102E"/>
    <w:rsid w:val="002036CA"/>
    <w:rsid w:val="002039FC"/>
    <w:rsid w:val="00205A66"/>
    <w:rsid w:val="0021511C"/>
    <w:rsid w:val="002244C2"/>
    <w:rsid w:val="00227368"/>
    <w:rsid w:val="00227800"/>
    <w:rsid w:val="00234881"/>
    <w:rsid w:val="00240947"/>
    <w:rsid w:val="00244B66"/>
    <w:rsid w:val="0024674E"/>
    <w:rsid w:val="00250A71"/>
    <w:rsid w:val="00253DA9"/>
    <w:rsid w:val="00254B52"/>
    <w:rsid w:val="00260B21"/>
    <w:rsid w:val="00260F11"/>
    <w:rsid w:val="002619F8"/>
    <w:rsid w:val="002642D2"/>
    <w:rsid w:val="00265403"/>
    <w:rsid w:val="00273725"/>
    <w:rsid w:val="00277FAF"/>
    <w:rsid w:val="002845C6"/>
    <w:rsid w:val="002A0AD5"/>
    <w:rsid w:val="002A6286"/>
    <w:rsid w:val="002B4308"/>
    <w:rsid w:val="002B5D04"/>
    <w:rsid w:val="002B67B4"/>
    <w:rsid w:val="002C037B"/>
    <w:rsid w:val="002C34D9"/>
    <w:rsid w:val="002C467C"/>
    <w:rsid w:val="002C64FB"/>
    <w:rsid w:val="002D0114"/>
    <w:rsid w:val="002E198B"/>
    <w:rsid w:val="002E1B3F"/>
    <w:rsid w:val="002E4B26"/>
    <w:rsid w:val="002E50CB"/>
    <w:rsid w:val="002E6FCB"/>
    <w:rsid w:val="002E769A"/>
    <w:rsid w:val="00302FF8"/>
    <w:rsid w:val="00306FA3"/>
    <w:rsid w:val="003117D6"/>
    <w:rsid w:val="00320378"/>
    <w:rsid w:val="003224A0"/>
    <w:rsid w:val="00327C72"/>
    <w:rsid w:val="00330DE5"/>
    <w:rsid w:val="003369FB"/>
    <w:rsid w:val="0034363F"/>
    <w:rsid w:val="00351C23"/>
    <w:rsid w:val="00351EC2"/>
    <w:rsid w:val="00361683"/>
    <w:rsid w:val="00361A5D"/>
    <w:rsid w:val="00363DED"/>
    <w:rsid w:val="00374B90"/>
    <w:rsid w:val="00375F61"/>
    <w:rsid w:val="00394A34"/>
    <w:rsid w:val="003A10AB"/>
    <w:rsid w:val="003C2275"/>
    <w:rsid w:val="003C4D34"/>
    <w:rsid w:val="003D0269"/>
    <w:rsid w:val="003D04A3"/>
    <w:rsid w:val="003D0ED0"/>
    <w:rsid w:val="003D141E"/>
    <w:rsid w:val="003D16DC"/>
    <w:rsid w:val="003D5F24"/>
    <w:rsid w:val="003E6E97"/>
    <w:rsid w:val="003F1979"/>
    <w:rsid w:val="003F278F"/>
    <w:rsid w:val="003F697C"/>
    <w:rsid w:val="003F71F9"/>
    <w:rsid w:val="00410486"/>
    <w:rsid w:val="004105D4"/>
    <w:rsid w:val="0041334B"/>
    <w:rsid w:val="00413379"/>
    <w:rsid w:val="00414382"/>
    <w:rsid w:val="004165BC"/>
    <w:rsid w:val="00416B59"/>
    <w:rsid w:val="004172DF"/>
    <w:rsid w:val="0043608C"/>
    <w:rsid w:val="0044272B"/>
    <w:rsid w:val="00446F8B"/>
    <w:rsid w:val="004476D3"/>
    <w:rsid w:val="004478AD"/>
    <w:rsid w:val="00455BA7"/>
    <w:rsid w:val="00455EBD"/>
    <w:rsid w:val="004567F9"/>
    <w:rsid w:val="00460920"/>
    <w:rsid w:val="00466671"/>
    <w:rsid w:val="004777BE"/>
    <w:rsid w:val="00480C92"/>
    <w:rsid w:val="004811B2"/>
    <w:rsid w:val="00487D7B"/>
    <w:rsid w:val="004923CF"/>
    <w:rsid w:val="00497726"/>
    <w:rsid w:val="004A1A48"/>
    <w:rsid w:val="004B435A"/>
    <w:rsid w:val="004B6C3F"/>
    <w:rsid w:val="004B7249"/>
    <w:rsid w:val="004C1E58"/>
    <w:rsid w:val="004C2808"/>
    <w:rsid w:val="004D4F93"/>
    <w:rsid w:val="004D6FE8"/>
    <w:rsid w:val="004E1547"/>
    <w:rsid w:val="004E292A"/>
    <w:rsid w:val="004E3E59"/>
    <w:rsid w:val="004E4E8B"/>
    <w:rsid w:val="004E5487"/>
    <w:rsid w:val="004E7EBE"/>
    <w:rsid w:val="004F1492"/>
    <w:rsid w:val="004F5D83"/>
    <w:rsid w:val="0050234E"/>
    <w:rsid w:val="00504EB1"/>
    <w:rsid w:val="00507E5B"/>
    <w:rsid w:val="005131BE"/>
    <w:rsid w:val="00525591"/>
    <w:rsid w:val="005326C2"/>
    <w:rsid w:val="00533942"/>
    <w:rsid w:val="005366C0"/>
    <w:rsid w:val="00544F78"/>
    <w:rsid w:val="005463ED"/>
    <w:rsid w:val="00546946"/>
    <w:rsid w:val="00551A69"/>
    <w:rsid w:val="00554928"/>
    <w:rsid w:val="00555B62"/>
    <w:rsid w:val="00565F48"/>
    <w:rsid w:val="005713CF"/>
    <w:rsid w:val="00575580"/>
    <w:rsid w:val="0058112D"/>
    <w:rsid w:val="00585B43"/>
    <w:rsid w:val="00586A57"/>
    <w:rsid w:val="00592754"/>
    <w:rsid w:val="0059453F"/>
    <w:rsid w:val="00596A1E"/>
    <w:rsid w:val="005A0CE2"/>
    <w:rsid w:val="005A68CB"/>
    <w:rsid w:val="005C1D3F"/>
    <w:rsid w:val="005C28A2"/>
    <w:rsid w:val="005C446E"/>
    <w:rsid w:val="005D2017"/>
    <w:rsid w:val="005D4539"/>
    <w:rsid w:val="005E0B6D"/>
    <w:rsid w:val="005F240A"/>
    <w:rsid w:val="005F2851"/>
    <w:rsid w:val="00601E2F"/>
    <w:rsid w:val="00603166"/>
    <w:rsid w:val="00607C0E"/>
    <w:rsid w:val="00611689"/>
    <w:rsid w:val="00613DB8"/>
    <w:rsid w:val="00620388"/>
    <w:rsid w:val="006223FA"/>
    <w:rsid w:val="006227CB"/>
    <w:rsid w:val="00625610"/>
    <w:rsid w:val="006311BF"/>
    <w:rsid w:val="0064584C"/>
    <w:rsid w:val="006467F9"/>
    <w:rsid w:val="0065243B"/>
    <w:rsid w:val="006540AD"/>
    <w:rsid w:val="00656B43"/>
    <w:rsid w:val="006613F9"/>
    <w:rsid w:val="00664F67"/>
    <w:rsid w:val="0066551B"/>
    <w:rsid w:val="0066715C"/>
    <w:rsid w:val="00677227"/>
    <w:rsid w:val="00677FD7"/>
    <w:rsid w:val="006825B0"/>
    <w:rsid w:val="0069735C"/>
    <w:rsid w:val="006975DA"/>
    <w:rsid w:val="006A210E"/>
    <w:rsid w:val="006A734D"/>
    <w:rsid w:val="006B342B"/>
    <w:rsid w:val="006B683F"/>
    <w:rsid w:val="006C52A0"/>
    <w:rsid w:val="006C7BB7"/>
    <w:rsid w:val="006D023E"/>
    <w:rsid w:val="006D1870"/>
    <w:rsid w:val="006D5D77"/>
    <w:rsid w:val="006D5D87"/>
    <w:rsid w:val="006E3957"/>
    <w:rsid w:val="006F7317"/>
    <w:rsid w:val="006F79F1"/>
    <w:rsid w:val="00702914"/>
    <w:rsid w:val="00703B95"/>
    <w:rsid w:val="0070585A"/>
    <w:rsid w:val="00710277"/>
    <w:rsid w:val="0071072C"/>
    <w:rsid w:val="00711B4D"/>
    <w:rsid w:val="00712024"/>
    <w:rsid w:val="007152ED"/>
    <w:rsid w:val="00720C28"/>
    <w:rsid w:val="0072465C"/>
    <w:rsid w:val="0073284C"/>
    <w:rsid w:val="00732FC1"/>
    <w:rsid w:val="0073726F"/>
    <w:rsid w:val="007377DE"/>
    <w:rsid w:val="00742FF0"/>
    <w:rsid w:val="00744D29"/>
    <w:rsid w:val="00745244"/>
    <w:rsid w:val="00756CD6"/>
    <w:rsid w:val="007616AA"/>
    <w:rsid w:val="0077430C"/>
    <w:rsid w:val="00774DD5"/>
    <w:rsid w:val="00785EA6"/>
    <w:rsid w:val="007873B5"/>
    <w:rsid w:val="00790FC0"/>
    <w:rsid w:val="007A0245"/>
    <w:rsid w:val="007A34FD"/>
    <w:rsid w:val="007A409D"/>
    <w:rsid w:val="007B15E7"/>
    <w:rsid w:val="007B1CC8"/>
    <w:rsid w:val="007C0189"/>
    <w:rsid w:val="007C1E0E"/>
    <w:rsid w:val="007C2659"/>
    <w:rsid w:val="007D00F6"/>
    <w:rsid w:val="007D1B3E"/>
    <w:rsid w:val="007D1E15"/>
    <w:rsid w:val="007D237F"/>
    <w:rsid w:val="007E06A7"/>
    <w:rsid w:val="007E4840"/>
    <w:rsid w:val="007E5D27"/>
    <w:rsid w:val="007F0A05"/>
    <w:rsid w:val="007F1A80"/>
    <w:rsid w:val="007F691E"/>
    <w:rsid w:val="007F703A"/>
    <w:rsid w:val="007F79DB"/>
    <w:rsid w:val="0080425D"/>
    <w:rsid w:val="008115B3"/>
    <w:rsid w:val="00813304"/>
    <w:rsid w:val="00816222"/>
    <w:rsid w:val="00816578"/>
    <w:rsid w:val="008178E3"/>
    <w:rsid w:val="008225A5"/>
    <w:rsid w:val="0082277D"/>
    <w:rsid w:val="00824C6E"/>
    <w:rsid w:val="00824D80"/>
    <w:rsid w:val="00824F89"/>
    <w:rsid w:val="00826A4C"/>
    <w:rsid w:val="00826FD0"/>
    <w:rsid w:val="0083178B"/>
    <w:rsid w:val="008327A1"/>
    <w:rsid w:val="0083542E"/>
    <w:rsid w:val="00835629"/>
    <w:rsid w:val="0083582D"/>
    <w:rsid w:val="00845825"/>
    <w:rsid w:val="00845D5C"/>
    <w:rsid w:val="00854F27"/>
    <w:rsid w:val="00864192"/>
    <w:rsid w:val="00864E02"/>
    <w:rsid w:val="008658C7"/>
    <w:rsid w:val="00866EC2"/>
    <w:rsid w:val="008745E4"/>
    <w:rsid w:val="008807AF"/>
    <w:rsid w:val="008809CE"/>
    <w:rsid w:val="0088459B"/>
    <w:rsid w:val="0088568F"/>
    <w:rsid w:val="0089258E"/>
    <w:rsid w:val="00896480"/>
    <w:rsid w:val="008B6154"/>
    <w:rsid w:val="008C09DB"/>
    <w:rsid w:val="008D068E"/>
    <w:rsid w:val="008D0A4D"/>
    <w:rsid w:val="008D2E81"/>
    <w:rsid w:val="008D359A"/>
    <w:rsid w:val="008D4FDA"/>
    <w:rsid w:val="008E1670"/>
    <w:rsid w:val="008F0709"/>
    <w:rsid w:val="008F1E4C"/>
    <w:rsid w:val="00900252"/>
    <w:rsid w:val="009026B7"/>
    <w:rsid w:val="00902DAF"/>
    <w:rsid w:val="00903683"/>
    <w:rsid w:val="00917348"/>
    <w:rsid w:val="00935FD2"/>
    <w:rsid w:val="009400C5"/>
    <w:rsid w:val="009434C7"/>
    <w:rsid w:val="009435B5"/>
    <w:rsid w:val="0095328C"/>
    <w:rsid w:val="009546DA"/>
    <w:rsid w:val="009551BA"/>
    <w:rsid w:val="009563DF"/>
    <w:rsid w:val="0095750F"/>
    <w:rsid w:val="00962EC2"/>
    <w:rsid w:val="009648A0"/>
    <w:rsid w:val="00966A78"/>
    <w:rsid w:val="00972637"/>
    <w:rsid w:val="00973029"/>
    <w:rsid w:val="00976D1B"/>
    <w:rsid w:val="0098228A"/>
    <w:rsid w:val="009831AD"/>
    <w:rsid w:val="009848BD"/>
    <w:rsid w:val="0098586C"/>
    <w:rsid w:val="00987B51"/>
    <w:rsid w:val="009959A6"/>
    <w:rsid w:val="009A1065"/>
    <w:rsid w:val="009A385B"/>
    <w:rsid w:val="009A3C7C"/>
    <w:rsid w:val="009A4CF7"/>
    <w:rsid w:val="009A6AC9"/>
    <w:rsid w:val="009B0764"/>
    <w:rsid w:val="009B0E05"/>
    <w:rsid w:val="009B2E48"/>
    <w:rsid w:val="009B353F"/>
    <w:rsid w:val="009B61E5"/>
    <w:rsid w:val="009C0EC0"/>
    <w:rsid w:val="009C2BF3"/>
    <w:rsid w:val="009D10D7"/>
    <w:rsid w:val="009D325F"/>
    <w:rsid w:val="009D6F1F"/>
    <w:rsid w:val="009E76FD"/>
    <w:rsid w:val="009F18E9"/>
    <w:rsid w:val="009F4884"/>
    <w:rsid w:val="009F7B85"/>
    <w:rsid w:val="00A17600"/>
    <w:rsid w:val="00A20F71"/>
    <w:rsid w:val="00A318FB"/>
    <w:rsid w:val="00A31C63"/>
    <w:rsid w:val="00A34C43"/>
    <w:rsid w:val="00A3542E"/>
    <w:rsid w:val="00A40FB0"/>
    <w:rsid w:val="00A46157"/>
    <w:rsid w:val="00A4761C"/>
    <w:rsid w:val="00A477BE"/>
    <w:rsid w:val="00A60E8D"/>
    <w:rsid w:val="00A62A1E"/>
    <w:rsid w:val="00A67DBC"/>
    <w:rsid w:val="00A7156B"/>
    <w:rsid w:val="00A71D6D"/>
    <w:rsid w:val="00A73301"/>
    <w:rsid w:val="00A76AA2"/>
    <w:rsid w:val="00A76D45"/>
    <w:rsid w:val="00A76D4D"/>
    <w:rsid w:val="00A9140C"/>
    <w:rsid w:val="00A91480"/>
    <w:rsid w:val="00AA22DE"/>
    <w:rsid w:val="00AB2DE2"/>
    <w:rsid w:val="00AD4F85"/>
    <w:rsid w:val="00AE2551"/>
    <w:rsid w:val="00AF09C6"/>
    <w:rsid w:val="00AF0BC8"/>
    <w:rsid w:val="00AF3578"/>
    <w:rsid w:val="00B0196C"/>
    <w:rsid w:val="00B03109"/>
    <w:rsid w:val="00B03326"/>
    <w:rsid w:val="00B04AF8"/>
    <w:rsid w:val="00B0793D"/>
    <w:rsid w:val="00B1656E"/>
    <w:rsid w:val="00B165AC"/>
    <w:rsid w:val="00B22F15"/>
    <w:rsid w:val="00B24A92"/>
    <w:rsid w:val="00B407F7"/>
    <w:rsid w:val="00B417CD"/>
    <w:rsid w:val="00B424B2"/>
    <w:rsid w:val="00B467A4"/>
    <w:rsid w:val="00B6459A"/>
    <w:rsid w:val="00B679DA"/>
    <w:rsid w:val="00B71A96"/>
    <w:rsid w:val="00B72D4C"/>
    <w:rsid w:val="00B8087F"/>
    <w:rsid w:val="00B814A5"/>
    <w:rsid w:val="00B86176"/>
    <w:rsid w:val="00B86981"/>
    <w:rsid w:val="00B912B5"/>
    <w:rsid w:val="00B91A04"/>
    <w:rsid w:val="00B96994"/>
    <w:rsid w:val="00BA172C"/>
    <w:rsid w:val="00BA17EF"/>
    <w:rsid w:val="00BB260E"/>
    <w:rsid w:val="00BB4852"/>
    <w:rsid w:val="00BC2EB1"/>
    <w:rsid w:val="00BD1E3A"/>
    <w:rsid w:val="00BE65ED"/>
    <w:rsid w:val="00BF4B49"/>
    <w:rsid w:val="00C006FD"/>
    <w:rsid w:val="00C01390"/>
    <w:rsid w:val="00C15AAF"/>
    <w:rsid w:val="00C16D13"/>
    <w:rsid w:val="00C26997"/>
    <w:rsid w:val="00C27904"/>
    <w:rsid w:val="00C348A9"/>
    <w:rsid w:val="00C34C2E"/>
    <w:rsid w:val="00C367ED"/>
    <w:rsid w:val="00C37777"/>
    <w:rsid w:val="00C446B8"/>
    <w:rsid w:val="00C4595C"/>
    <w:rsid w:val="00C46F9E"/>
    <w:rsid w:val="00C47921"/>
    <w:rsid w:val="00C50246"/>
    <w:rsid w:val="00C50B16"/>
    <w:rsid w:val="00C54739"/>
    <w:rsid w:val="00C604AE"/>
    <w:rsid w:val="00C67873"/>
    <w:rsid w:val="00C703E6"/>
    <w:rsid w:val="00C7066E"/>
    <w:rsid w:val="00C70FC5"/>
    <w:rsid w:val="00C73FBD"/>
    <w:rsid w:val="00C748AF"/>
    <w:rsid w:val="00C757A3"/>
    <w:rsid w:val="00C804D1"/>
    <w:rsid w:val="00C8543E"/>
    <w:rsid w:val="00C870D5"/>
    <w:rsid w:val="00C876E4"/>
    <w:rsid w:val="00C92BE5"/>
    <w:rsid w:val="00CA7A6F"/>
    <w:rsid w:val="00CB4287"/>
    <w:rsid w:val="00CB76E6"/>
    <w:rsid w:val="00CC0D83"/>
    <w:rsid w:val="00CC22FD"/>
    <w:rsid w:val="00CD0AD9"/>
    <w:rsid w:val="00CD7181"/>
    <w:rsid w:val="00CD7BBB"/>
    <w:rsid w:val="00CE257C"/>
    <w:rsid w:val="00CE2DBF"/>
    <w:rsid w:val="00CF1CAE"/>
    <w:rsid w:val="00CF7DAD"/>
    <w:rsid w:val="00D04954"/>
    <w:rsid w:val="00D05107"/>
    <w:rsid w:val="00D071AE"/>
    <w:rsid w:val="00D1089E"/>
    <w:rsid w:val="00D11930"/>
    <w:rsid w:val="00D11ECE"/>
    <w:rsid w:val="00D13ACF"/>
    <w:rsid w:val="00D149BF"/>
    <w:rsid w:val="00D17377"/>
    <w:rsid w:val="00D17A4A"/>
    <w:rsid w:val="00D2183B"/>
    <w:rsid w:val="00D24890"/>
    <w:rsid w:val="00D25EE1"/>
    <w:rsid w:val="00D30434"/>
    <w:rsid w:val="00D33335"/>
    <w:rsid w:val="00D3349B"/>
    <w:rsid w:val="00D336EC"/>
    <w:rsid w:val="00D40AEE"/>
    <w:rsid w:val="00D42F96"/>
    <w:rsid w:val="00D43024"/>
    <w:rsid w:val="00D44A38"/>
    <w:rsid w:val="00D511BC"/>
    <w:rsid w:val="00D522FB"/>
    <w:rsid w:val="00D65609"/>
    <w:rsid w:val="00D723DB"/>
    <w:rsid w:val="00D74882"/>
    <w:rsid w:val="00D771BD"/>
    <w:rsid w:val="00D8080B"/>
    <w:rsid w:val="00D901FA"/>
    <w:rsid w:val="00D92202"/>
    <w:rsid w:val="00D95965"/>
    <w:rsid w:val="00DA1A7B"/>
    <w:rsid w:val="00DA1B49"/>
    <w:rsid w:val="00DA4A6D"/>
    <w:rsid w:val="00DA6FF8"/>
    <w:rsid w:val="00DB4BD9"/>
    <w:rsid w:val="00DB5335"/>
    <w:rsid w:val="00DB7761"/>
    <w:rsid w:val="00DC2B7A"/>
    <w:rsid w:val="00DC3808"/>
    <w:rsid w:val="00DD0B32"/>
    <w:rsid w:val="00DD2649"/>
    <w:rsid w:val="00DD5294"/>
    <w:rsid w:val="00DE0A9D"/>
    <w:rsid w:val="00DE4822"/>
    <w:rsid w:val="00DE4A70"/>
    <w:rsid w:val="00DE6038"/>
    <w:rsid w:val="00DE6F72"/>
    <w:rsid w:val="00DF0BC0"/>
    <w:rsid w:val="00DF4246"/>
    <w:rsid w:val="00DF5BCD"/>
    <w:rsid w:val="00DF784B"/>
    <w:rsid w:val="00E031EB"/>
    <w:rsid w:val="00E0410B"/>
    <w:rsid w:val="00E102FB"/>
    <w:rsid w:val="00E144E3"/>
    <w:rsid w:val="00E170B6"/>
    <w:rsid w:val="00E20ECC"/>
    <w:rsid w:val="00E2314E"/>
    <w:rsid w:val="00E300D2"/>
    <w:rsid w:val="00E319D6"/>
    <w:rsid w:val="00E35948"/>
    <w:rsid w:val="00E46BF3"/>
    <w:rsid w:val="00E526D0"/>
    <w:rsid w:val="00E62BDA"/>
    <w:rsid w:val="00E63F97"/>
    <w:rsid w:val="00E65011"/>
    <w:rsid w:val="00E7167D"/>
    <w:rsid w:val="00E745AB"/>
    <w:rsid w:val="00E761A0"/>
    <w:rsid w:val="00E7645E"/>
    <w:rsid w:val="00E76C3D"/>
    <w:rsid w:val="00E8698C"/>
    <w:rsid w:val="00E9509A"/>
    <w:rsid w:val="00E96D7E"/>
    <w:rsid w:val="00EA02E3"/>
    <w:rsid w:val="00EA52F6"/>
    <w:rsid w:val="00EA531F"/>
    <w:rsid w:val="00EA61E7"/>
    <w:rsid w:val="00EB17CF"/>
    <w:rsid w:val="00EB4231"/>
    <w:rsid w:val="00EB5FE2"/>
    <w:rsid w:val="00EC16BC"/>
    <w:rsid w:val="00EC2261"/>
    <w:rsid w:val="00EC4F65"/>
    <w:rsid w:val="00EC5B06"/>
    <w:rsid w:val="00EC60F0"/>
    <w:rsid w:val="00ED3160"/>
    <w:rsid w:val="00ED56EF"/>
    <w:rsid w:val="00ED6BDC"/>
    <w:rsid w:val="00ED7ABF"/>
    <w:rsid w:val="00EE06DB"/>
    <w:rsid w:val="00EE3286"/>
    <w:rsid w:val="00EE6C97"/>
    <w:rsid w:val="00EF67DB"/>
    <w:rsid w:val="00F0370C"/>
    <w:rsid w:val="00F05C99"/>
    <w:rsid w:val="00F07097"/>
    <w:rsid w:val="00F10CD7"/>
    <w:rsid w:val="00F10EA7"/>
    <w:rsid w:val="00F12301"/>
    <w:rsid w:val="00F140A7"/>
    <w:rsid w:val="00F154BB"/>
    <w:rsid w:val="00F15EA0"/>
    <w:rsid w:val="00F16F2F"/>
    <w:rsid w:val="00F20467"/>
    <w:rsid w:val="00F22D8E"/>
    <w:rsid w:val="00F3027B"/>
    <w:rsid w:val="00F403FC"/>
    <w:rsid w:val="00F4274A"/>
    <w:rsid w:val="00F46137"/>
    <w:rsid w:val="00F5055C"/>
    <w:rsid w:val="00F617AA"/>
    <w:rsid w:val="00F63170"/>
    <w:rsid w:val="00F64BBA"/>
    <w:rsid w:val="00F64D60"/>
    <w:rsid w:val="00F65B6D"/>
    <w:rsid w:val="00F719D6"/>
    <w:rsid w:val="00F736A2"/>
    <w:rsid w:val="00F751FB"/>
    <w:rsid w:val="00F77A3B"/>
    <w:rsid w:val="00F80E9D"/>
    <w:rsid w:val="00F83247"/>
    <w:rsid w:val="00F87F09"/>
    <w:rsid w:val="00F96236"/>
    <w:rsid w:val="00FA1A71"/>
    <w:rsid w:val="00FA5FF9"/>
    <w:rsid w:val="00FB0A6F"/>
    <w:rsid w:val="00FB2243"/>
    <w:rsid w:val="00FC0954"/>
    <w:rsid w:val="00FC3C16"/>
    <w:rsid w:val="00FC582A"/>
    <w:rsid w:val="00FD1A84"/>
    <w:rsid w:val="00FD6625"/>
    <w:rsid w:val="00FD6E9B"/>
    <w:rsid w:val="00FD7490"/>
    <w:rsid w:val="00FD7A4E"/>
    <w:rsid w:val="00FE65DA"/>
    <w:rsid w:val="00FE76CD"/>
    <w:rsid w:val="00FF250A"/>
    <w:rsid w:val="00FF6382"/>
    <w:rsid w:val="7D169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D55C1D"/>
  <w15:chartTrackingRefBased/>
  <w15:docId w15:val="{9FD6E447-D9CE-4686-9964-BEA6E790F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8" w:unhideWhenUsed="1" w:qFormat="1"/>
    <w:lsdException w:name="heading 4" w:semiHidden="1" w:uiPriority="98" w:unhideWhenUsed="1" w:qFormat="1"/>
    <w:lsdException w:name="heading 5" w:semiHidden="1" w:uiPriority="98" w:unhideWhenUsed="1" w:qFormat="1"/>
    <w:lsdException w:name="heading 6" w:semiHidden="1" w:uiPriority="98" w:unhideWhenUsed="1" w:qFormat="1"/>
    <w:lsdException w:name="heading 7" w:semiHidden="1" w:uiPriority="98" w:unhideWhenUsed="1" w:qFormat="1"/>
    <w:lsdException w:name="heading 8" w:semiHidden="1" w:uiPriority="98" w:unhideWhenUsed="1" w:qFormat="1"/>
    <w:lsdException w:name="heading 9" w:semiHidden="1" w:uiPriority="9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qFormat="1"/>
    <w:lsdException w:name="footer" w:semiHidden="1" w:uiPriority="24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8" w:qFormat="1"/>
    <w:lsdException w:name="Emphasis" w:semiHidden="1" w:uiPriority="9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98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8" w:qFormat="1"/>
    <w:lsdException w:name="Intense Emphasis" w:semiHidden="1" w:uiPriority="98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67D"/>
    <w:pPr>
      <w:spacing w:after="0" w:line="360" w:lineRule="auto"/>
      <w:jc w:val="both"/>
    </w:pPr>
    <w:rPr>
      <w:rFonts w:ascii="Calibri" w:hAnsi="Calibri" w:cs="Times New Roman"/>
      <w:color w:val="333333"/>
      <w:sz w:val="24"/>
      <w:szCs w:val="24"/>
      <w:lang w:eastAsia="es-ES"/>
    </w:rPr>
  </w:style>
  <w:style w:type="paragraph" w:styleId="Ttulo1">
    <w:name w:val="heading 1"/>
    <w:next w:val="Normal"/>
    <w:link w:val="Ttulo1Car"/>
    <w:uiPriority w:val="99"/>
    <w:semiHidden/>
    <w:rsid w:val="00507E5B"/>
    <w:pPr>
      <w:keepNext/>
      <w:keepLines/>
      <w:spacing w:after="200" w:line="360" w:lineRule="auto"/>
      <w:outlineLvl w:val="0"/>
    </w:pPr>
    <w:rPr>
      <w:rFonts w:ascii="Georgia" w:eastAsiaTheme="majorEastAsia" w:hAnsi="Georgia" w:cstheme="majorBidi"/>
      <w:sz w:val="51"/>
      <w:szCs w:val="32"/>
      <w:lang w:eastAsia="es-ES"/>
    </w:rPr>
  </w:style>
  <w:style w:type="paragraph" w:styleId="Ttulo2">
    <w:name w:val="heading 2"/>
    <w:basedOn w:val="Normal"/>
    <w:next w:val="Normal"/>
    <w:link w:val="Ttulo2Car"/>
    <w:uiPriority w:val="99"/>
    <w:semiHidden/>
    <w:rsid w:val="00507E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iedepginaSecciones">
    <w:name w:val="Pie de página_Secciones"/>
    <w:basedOn w:val="Normal"/>
    <w:uiPriority w:val="19"/>
    <w:qFormat/>
    <w:rsid w:val="00525591"/>
    <w:pPr>
      <w:tabs>
        <w:tab w:val="right" w:pos="8220"/>
      </w:tabs>
      <w:spacing w:after="100" w:line="240" w:lineRule="auto"/>
      <w:jc w:val="right"/>
    </w:pPr>
    <w:rPr>
      <w:rFonts w:cs="UnitOT-Light"/>
      <w:bCs/>
      <w:noProof/>
      <w:color w:val="0098CD"/>
      <w:sz w:val="20"/>
      <w:szCs w:val="20"/>
    </w:rPr>
  </w:style>
  <w:style w:type="paragraph" w:customStyle="1" w:styleId="PiedepginaAsignatura">
    <w:name w:val="Pie de página_Asignatura"/>
    <w:basedOn w:val="Normal"/>
    <w:uiPriority w:val="18"/>
    <w:qFormat/>
    <w:rsid w:val="00525591"/>
    <w:pPr>
      <w:spacing w:line="276" w:lineRule="auto"/>
      <w:ind w:firstLine="3686"/>
      <w:jc w:val="right"/>
    </w:pPr>
    <w:rPr>
      <w:rFonts w:cs="UnitOT-Light"/>
      <w:bCs/>
      <w:color w:val="777777"/>
      <w:sz w:val="20"/>
      <w:szCs w:val="20"/>
    </w:rPr>
  </w:style>
  <w:style w:type="paragraph" w:customStyle="1" w:styleId="PiedepginaUNIRc">
    <w:name w:val="Pie de página_UNIR(c)"/>
    <w:basedOn w:val="PiedepginaAsignatura"/>
    <w:uiPriority w:val="20"/>
    <w:qFormat/>
    <w:rsid w:val="00620388"/>
    <w:pPr>
      <w:ind w:firstLine="0"/>
    </w:pPr>
    <w:rPr>
      <w:rFonts w:ascii="Calibri Light" w:hAnsi="Calibri Light"/>
      <w:spacing w:val="-4"/>
      <w:sz w:val="18"/>
      <w:szCs w:val="18"/>
    </w:rPr>
  </w:style>
  <w:style w:type="paragraph" w:customStyle="1" w:styleId="Ntema">
    <w:name w:val="Nº tema"/>
    <w:basedOn w:val="TtuloAsignatura"/>
    <w:next w:val="Normal"/>
    <w:uiPriority w:val="1"/>
    <w:qFormat/>
    <w:rsid w:val="00525591"/>
    <w:pPr>
      <w:spacing w:line="240" w:lineRule="auto"/>
    </w:pPr>
  </w:style>
  <w:style w:type="character" w:styleId="Hipervnculo">
    <w:name w:val="Hyperlink"/>
    <w:basedOn w:val="Fuentedeprrafopredeter"/>
    <w:uiPriority w:val="99"/>
    <w:unhideWhenUsed/>
    <w:rsid w:val="007F703A"/>
    <w:rPr>
      <w:rFonts w:ascii="Calibri" w:hAnsi="Calibri"/>
      <w:color w:val="0098CD" w:themeColor="hyperlink"/>
      <w:sz w:val="24"/>
      <w:u w:val="single"/>
    </w:rPr>
  </w:style>
  <w:style w:type="paragraph" w:customStyle="1" w:styleId="Notaalpie">
    <w:name w:val="Nota al pie"/>
    <w:basedOn w:val="Normal"/>
    <w:uiPriority w:val="21"/>
    <w:qFormat/>
    <w:rsid w:val="00002FE1"/>
    <w:rPr>
      <w:sz w:val="16"/>
      <w:szCs w:val="14"/>
    </w:rPr>
  </w:style>
  <w:style w:type="numbering" w:customStyle="1" w:styleId="VietasUNIR">
    <w:name w:val="ViñetasUNIR"/>
    <w:basedOn w:val="Sinlista"/>
    <w:uiPriority w:val="99"/>
    <w:rsid w:val="00260B21"/>
    <w:pPr>
      <w:numPr>
        <w:numId w:val="1"/>
      </w:numPr>
    </w:pPr>
  </w:style>
  <w:style w:type="paragraph" w:customStyle="1" w:styleId="Piedefoto-tabla">
    <w:name w:val="Pie de foto-tabla"/>
    <w:basedOn w:val="Normal"/>
    <w:next w:val="Normal"/>
    <w:uiPriority w:val="16"/>
    <w:qFormat/>
    <w:rsid w:val="0041334B"/>
    <w:pPr>
      <w:spacing w:before="120" w:line="276" w:lineRule="auto"/>
      <w:ind w:left="-113" w:right="-215"/>
      <w:jc w:val="center"/>
    </w:pPr>
    <w:rPr>
      <w:rFonts w:cs="UnitOT-Light"/>
      <w:iCs/>
      <w:color w:val="595959" w:themeColor="text1" w:themeTint="A6"/>
      <w:sz w:val="19"/>
      <w:szCs w:val="18"/>
    </w:rPr>
  </w:style>
  <w:style w:type="character" w:customStyle="1" w:styleId="Ttulo1Car">
    <w:name w:val="Título 1 Car"/>
    <w:basedOn w:val="Fuentedeprrafopredeter"/>
    <w:link w:val="Ttulo1"/>
    <w:uiPriority w:val="99"/>
    <w:semiHidden/>
    <w:rsid w:val="00D511BC"/>
    <w:rPr>
      <w:rFonts w:ascii="Georgia" w:eastAsiaTheme="majorEastAsia" w:hAnsi="Georgia" w:cstheme="majorBidi"/>
      <w:sz w:val="51"/>
      <w:szCs w:val="32"/>
      <w:lang w:eastAsia="es-ES"/>
    </w:rPr>
  </w:style>
  <w:style w:type="paragraph" w:styleId="Prrafodelista">
    <w:name w:val="List Paragraph"/>
    <w:basedOn w:val="Normal"/>
    <w:uiPriority w:val="98"/>
    <w:qFormat/>
    <w:rsid w:val="00CF1CAE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9"/>
    <w:semiHidden/>
    <w:rsid w:val="00D511B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s-ES"/>
    </w:rPr>
  </w:style>
  <w:style w:type="paragraph" w:customStyle="1" w:styleId="Citas">
    <w:name w:val="Citas"/>
    <w:basedOn w:val="Normal"/>
    <w:next w:val="Normal"/>
    <w:uiPriority w:val="15"/>
    <w:qFormat/>
    <w:rsid w:val="00CF1CAE"/>
    <w:pPr>
      <w:spacing w:line="240" w:lineRule="auto"/>
      <w:ind w:left="851"/>
    </w:pPr>
    <w:rPr>
      <w:rFonts w:cs="UnitOT-Light"/>
      <w:szCs w:val="22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507E5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aconcuadrcula">
    <w:name w:val="Table Grid"/>
    <w:basedOn w:val="Tablanormal"/>
    <w:uiPriority w:val="39"/>
    <w:rsid w:val="007E4840"/>
    <w:pPr>
      <w:spacing w:after="0" w:line="240" w:lineRule="auto"/>
    </w:pPr>
    <w:rPr>
      <w:rFonts w:ascii="Calibri" w:hAnsi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tuloAsignatura">
    <w:name w:val="Título Asignatura"/>
    <w:basedOn w:val="Normal"/>
    <w:uiPriority w:val="2"/>
    <w:qFormat/>
    <w:rsid w:val="00E144E3"/>
    <w:pPr>
      <w:spacing w:line="276" w:lineRule="auto"/>
      <w:jc w:val="right"/>
    </w:pPr>
    <w:rPr>
      <w:rFonts w:ascii="Calibri Light" w:hAnsi="Calibri Light"/>
      <w:color w:val="777777"/>
      <w:sz w:val="40"/>
      <w:szCs w:val="40"/>
    </w:rPr>
  </w:style>
  <w:style w:type="paragraph" w:customStyle="1" w:styleId="TtuloTema">
    <w:name w:val="Título Tema"/>
    <w:basedOn w:val="Normal"/>
    <w:uiPriority w:val="3"/>
    <w:qFormat/>
    <w:rsid w:val="00E144E3"/>
    <w:pPr>
      <w:spacing w:line="240" w:lineRule="auto"/>
      <w:jc w:val="right"/>
    </w:pPr>
    <w:rPr>
      <w:rFonts w:ascii="Calibri Light" w:hAnsi="Calibri Light"/>
      <w:color w:val="0098CD"/>
      <w:sz w:val="84"/>
      <w:szCs w:val="84"/>
    </w:rPr>
  </w:style>
  <w:style w:type="paragraph" w:customStyle="1" w:styleId="Seccinndice">
    <w:name w:val="Sección Índice"/>
    <w:basedOn w:val="SeccionesNivel"/>
    <w:next w:val="Normal"/>
    <w:uiPriority w:val="4"/>
    <w:qFormat/>
    <w:rsid w:val="0041334B"/>
    <w:pPr>
      <w:spacing w:after="0"/>
      <w:ind w:left="284"/>
      <w:jc w:val="left"/>
      <w:outlineLvl w:val="9"/>
    </w:pPr>
  </w:style>
  <w:style w:type="paragraph" w:customStyle="1" w:styleId="SeccionesNivel">
    <w:name w:val="Secciones Nivel"/>
    <w:basedOn w:val="Normal"/>
    <w:next w:val="Normal"/>
    <w:uiPriority w:val="5"/>
    <w:qFormat/>
    <w:rsid w:val="00525591"/>
    <w:pPr>
      <w:spacing w:after="360"/>
      <w:jc w:val="right"/>
      <w:outlineLvl w:val="0"/>
    </w:pPr>
    <w:rPr>
      <w:rFonts w:ascii="Calibri Light" w:hAnsi="Calibri Light" w:cs="Arial"/>
      <w:noProof/>
      <w:color w:val="0098CD"/>
      <w:sz w:val="56"/>
      <w:szCs w:val="56"/>
    </w:rPr>
  </w:style>
  <w:style w:type="paragraph" w:customStyle="1" w:styleId="TituloApartado1">
    <w:name w:val="Titulo Apartado 1"/>
    <w:basedOn w:val="TtuloTema"/>
    <w:next w:val="Normal"/>
    <w:uiPriority w:val="6"/>
    <w:qFormat/>
    <w:rsid w:val="004E5487"/>
    <w:pPr>
      <w:spacing w:line="360" w:lineRule="auto"/>
      <w:jc w:val="left"/>
      <w:outlineLvl w:val="1"/>
    </w:pPr>
    <w:rPr>
      <w:rFonts w:ascii="Calibri" w:hAnsi="Calibri"/>
      <w:sz w:val="40"/>
      <w:szCs w:val="40"/>
    </w:rPr>
  </w:style>
  <w:style w:type="paragraph" w:customStyle="1" w:styleId="Destacados">
    <w:name w:val="Destacados"/>
    <w:basedOn w:val="TituloApartado1"/>
    <w:next w:val="Normal"/>
    <w:uiPriority w:val="12"/>
    <w:qFormat/>
    <w:rsid w:val="00302FF8"/>
    <w:pPr>
      <w:ind w:left="284" w:right="281"/>
      <w:jc w:val="center"/>
      <w:outlineLvl w:val="9"/>
    </w:pPr>
    <w:rPr>
      <w:sz w:val="24"/>
      <w:szCs w:val="22"/>
    </w:rPr>
  </w:style>
  <w:style w:type="paragraph" w:customStyle="1" w:styleId="TtuloApartado2">
    <w:name w:val="Título Apartado 2"/>
    <w:basedOn w:val="Normal"/>
    <w:next w:val="Normal"/>
    <w:uiPriority w:val="8"/>
    <w:qFormat/>
    <w:rsid w:val="001B7F82"/>
    <w:rPr>
      <w:color w:val="0098CD"/>
      <w:sz w:val="28"/>
      <w:szCs w:val="26"/>
    </w:rPr>
  </w:style>
  <w:style w:type="paragraph" w:customStyle="1" w:styleId="TtuloApartado3">
    <w:name w:val="Título Apartado 3"/>
    <w:basedOn w:val="Normal"/>
    <w:next w:val="Normal"/>
    <w:uiPriority w:val="9"/>
    <w:qFormat/>
    <w:rsid w:val="004E5487"/>
    <w:rPr>
      <w:rFonts w:cs="UnitOT-Medi"/>
      <w:b/>
    </w:rPr>
  </w:style>
  <w:style w:type="numbering" w:customStyle="1" w:styleId="NumeracinTest">
    <w:name w:val="Numeración Test"/>
    <w:uiPriority w:val="99"/>
    <w:rsid w:val="00845825"/>
    <w:pPr>
      <w:numPr>
        <w:numId w:val="7"/>
      </w:numPr>
    </w:pPr>
  </w:style>
  <w:style w:type="paragraph" w:customStyle="1" w:styleId="CuadroCmoestudiaryReferencias">
    <w:name w:val="Cuadro «Cómo estudiar» y Referencias"/>
    <w:basedOn w:val="Normal"/>
    <w:uiPriority w:val="10"/>
    <w:qFormat/>
    <w:rsid w:val="001B7F82"/>
    <w:pPr>
      <w:pBdr>
        <w:top w:val="single" w:sz="4" w:space="4" w:color="0098CD"/>
        <w:bottom w:val="single" w:sz="4" w:space="1" w:color="0098CD"/>
      </w:pBdr>
      <w:shd w:val="clear" w:color="auto" w:fill="E6F4F9"/>
      <w:tabs>
        <w:tab w:val="left" w:pos="1134"/>
      </w:tabs>
    </w:pPr>
    <w:rPr>
      <w:rFonts w:cs="UnitOT-Light"/>
      <w:spacing w:val="-4"/>
      <w:szCs w:val="22"/>
    </w:rPr>
  </w:style>
  <w:style w:type="paragraph" w:customStyle="1" w:styleId="Cuadroenlace">
    <w:name w:val="Cuadro enlace"/>
    <w:basedOn w:val="Normal"/>
    <w:uiPriority w:val="11"/>
    <w:qFormat/>
    <w:rsid w:val="00F65B6D"/>
    <w:pPr>
      <w:pBdr>
        <w:top w:val="single" w:sz="4" w:space="4" w:color="0098CD"/>
        <w:bottom w:val="single" w:sz="4" w:space="0" w:color="0098CD"/>
      </w:pBdr>
      <w:jc w:val="center"/>
    </w:pPr>
    <w:rPr>
      <w:rFonts w:cs="UnitOT-Light"/>
      <w:szCs w:val="22"/>
    </w:rPr>
  </w:style>
  <w:style w:type="paragraph" w:styleId="TDC1">
    <w:name w:val="toc 1"/>
    <w:basedOn w:val="Normal"/>
    <w:next w:val="Normal"/>
    <w:autoRedefine/>
    <w:uiPriority w:val="39"/>
    <w:unhideWhenUsed/>
    <w:rsid w:val="001E38BB"/>
    <w:pPr>
      <w:tabs>
        <w:tab w:val="right" w:pos="5810"/>
      </w:tabs>
      <w:spacing w:before="120"/>
      <w:ind w:left="284"/>
      <w:jc w:val="left"/>
    </w:pPr>
    <w:rPr>
      <w:noProof/>
      <w:color w:val="008FBE"/>
    </w:rPr>
  </w:style>
  <w:style w:type="paragraph" w:styleId="TDC2">
    <w:name w:val="toc 2"/>
    <w:basedOn w:val="Normal"/>
    <w:next w:val="Normal"/>
    <w:autoRedefine/>
    <w:uiPriority w:val="39"/>
    <w:unhideWhenUsed/>
    <w:rsid w:val="001E38BB"/>
    <w:pPr>
      <w:tabs>
        <w:tab w:val="right" w:pos="5952"/>
      </w:tabs>
      <w:ind w:left="567"/>
      <w:jc w:val="left"/>
    </w:pPr>
    <w:rPr>
      <w:noProof/>
    </w:rPr>
  </w:style>
  <w:style w:type="paragraph" w:customStyle="1" w:styleId="TtuloApartado1sinnivel">
    <w:name w:val="Título Apartado 1_sin nivel"/>
    <w:basedOn w:val="TituloApartado1"/>
    <w:next w:val="Normal"/>
    <w:uiPriority w:val="7"/>
    <w:qFormat/>
    <w:rsid w:val="00CF1CAE"/>
    <w:pPr>
      <w:outlineLvl w:val="9"/>
    </w:pPr>
  </w:style>
  <w:style w:type="table" w:customStyle="1" w:styleId="TablaUNIR1">
    <w:name w:val="TablaUNIR_1"/>
    <w:basedOn w:val="UNIR"/>
    <w:uiPriority w:val="99"/>
    <w:rsid w:val="005F240A"/>
    <w:tblPr>
      <w:tblStyleColBandSize w:val="1"/>
    </w:tblPr>
    <w:tblStylePr w:type="firstRow">
      <w:rPr>
        <w:rFonts w:ascii="UnitOT-Medi" w:hAnsi="UnitOT-Medi"/>
        <w:color w:val="FFFFFF" w:themeColor="background1"/>
        <w:sz w:val="20"/>
      </w:rPr>
      <w:tblPr/>
      <w:tcPr>
        <w:shd w:val="clear" w:color="auto" w:fill="0098CD"/>
      </w:tcPr>
    </w:tblStylePr>
    <w:tblStylePr w:type="band1Vert">
      <w:pPr>
        <w:wordWrap/>
        <w:jc w:val="center"/>
      </w:pPr>
      <w:rPr>
        <w:rFonts w:ascii="UnitOT-Light" w:hAnsi="UnitOT-Light"/>
        <w:color w:val="4D4D4D"/>
        <w:sz w:val="20"/>
      </w:rPr>
      <w:tblPr/>
      <w:tcPr>
        <w:vAlign w:val="center"/>
      </w:tcPr>
    </w:tblStylePr>
  </w:style>
  <w:style w:type="table" w:customStyle="1" w:styleId="TablaUNIR2">
    <w:name w:val="TablaUNIR_2"/>
    <w:basedOn w:val="Tablanormal"/>
    <w:uiPriority w:val="99"/>
    <w:rsid w:val="007E4840"/>
    <w:pPr>
      <w:spacing w:after="0" w:line="240" w:lineRule="auto"/>
      <w:jc w:val="center"/>
    </w:pPr>
    <w:rPr>
      <w:rFonts w:ascii="Calibri" w:hAnsi="Calibri"/>
      <w:color w:val="333333"/>
      <w:sz w:val="20"/>
    </w:rPr>
    <w:tblPr>
      <w:tblBorders>
        <w:bottom w:val="single" w:sz="4" w:space="0" w:color="0098CD"/>
        <w:insideH w:val="single" w:sz="4" w:space="0" w:color="0098CD"/>
      </w:tblBorders>
    </w:tblPr>
    <w:tcPr>
      <w:shd w:val="clear" w:color="auto" w:fill="auto"/>
      <w:tcMar>
        <w:top w:w="57" w:type="dxa"/>
      </w:tcMar>
      <w:vAlign w:val="center"/>
    </w:tcPr>
    <w:tblStylePr w:type="firstRow">
      <w:pPr>
        <w:jc w:val="center"/>
      </w:pPr>
      <w:rPr>
        <w:rFonts w:ascii="UnitOT-Medi" w:hAnsi="UnitOT-Medi"/>
        <w:color w:val="F8F8F8"/>
        <w:sz w:val="20"/>
      </w:rPr>
      <w:tblPr/>
      <w:tcPr>
        <w:shd w:val="clear" w:color="auto" w:fill="0098CD"/>
      </w:tcPr>
    </w:tblStylePr>
    <w:tblStylePr w:type="firstCol">
      <w:rPr>
        <w:rFonts w:ascii="UnitOT-Medi" w:hAnsi="UnitOT-Medi"/>
        <w:color w:val="333333"/>
        <w:sz w:val="20"/>
      </w:rPr>
      <w:tblPr/>
      <w:tcPr>
        <w:tcBorders>
          <w:top w:val="single" w:sz="4" w:space="0" w:color="0098CD"/>
          <w:left w:val="nil"/>
          <w:bottom w:val="single" w:sz="4" w:space="0" w:color="0098CD"/>
          <w:right w:val="single" w:sz="4" w:space="0" w:color="0098CD"/>
          <w:insideH w:val="single" w:sz="4" w:space="0" w:color="008FBE"/>
          <w:insideV w:val="single" w:sz="4" w:space="0" w:color="008FBE"/>
          <w:tl2br w:val="nil"/>
          <w:tr2bl w:val="nil"/>
        </w:tcBorders>
        <w:shd w:val="clear" w:color="auto" w:fill="auto"/>
      </w:tcPr>
    </w:tblStylePr>
  </w:style>
  <w:style w:type="table" w:customStyle="1" w:styleId="TablaUNIR3">
    <w:name w:val="TablaUNIR_3"/>
    <w:basedOn w:val="Tablanormal"/>
    <w:uiPriority w:val="99"/>
    <w:rsid w:val="001E737A"/>
    <w:pPr>
      <w:spacing w:after="0" w:line="240" w:lineRule="auto"/>
      <w:jc w:val="center"/>
    </w:pPr>
    <w:rPr>
      <w:rFonts w:ascii="Calibri" w:hAnsi="Calibri"/>
      <w:color w:val="333333"/>
      <w:sz w:val="20"/>
    </w:rPr>
    <w:tblPr>
      <w:tblBorders>
        <w:top w:val="single" w:sz="4" w:space="0" w:color="0098CD"/>
        <w:bottom w:val="single" w:sz="4" w:space="0" w:color="0098CD"/>
        <w:insideH w:val="single" w:sz="4" w:space="0" w:color="0098CD"/>
        <w:insideV w:val="single" w:sz="4" w:space="0" w:color="0098CD"/>
      </w:tblBorders>
    </w:tblPr>
    <w:tcPr>
      <w:tcMar>
        <w:top w:w="57" w:type="dxa"/>
      </w:tcMar>
      <w:vAlign w:val="center"/>
    </w:tcPr>
    <w:tblStylePr w:type="firstRow">
      <w:pPr>
        <w:jc w:val="center"/>
      </w:pPr>
      <w:rPr>
        <w:rFonts w:ascii="UnitOT-Medi" w:hAnsi="UnitOT-Medi"/>
        <w:sz w:val="20"/>
      </w:rPr>
      <w:tblPr/>
      <w:tcPr>
        <w:tcBorders>
          <w:top w:val="single" w:sz="4" w:space="0" w:color="008FBE"/>
          <w:left w:val="nil"/>
          <w:bottom w:val="single" w:sz="4" w:space="0" w:color="008FBE"/>
          <w:right w:val="nil"/>
          <w:insideH w:val="single" w:sz="4" w:space="0" w:color="008FBE"/>
          <w:insideV w:val="single" w:sz="4" w:space="0" w:color="008FBE"/>
          <w:tl2br w:val="nil"/>
          <w:tr2bl w:val="nil"/>
        </w:tcBorders>
      </w:tcPr>
    </w:tblStylePr>
  </w:style>
  <w:style w:type="table" w:customStyle="1" w:styleId="TablaUNIR4">
    <w:name w:val="TablaUNIR_4"/>
    <w:basedOn w:val="Tablanormal"/>
    <w:uiPriority w:val="99"/>
    <w:rsid w:val="001E737A"/>
    <w:pPr>
      <w:spacing w:after="0" w:line="240" w:lineRule="auto"/>
      <w:jc w:val="center"/>
    </w:pPr>
    <w:rPr>
      <w:rFonts w:ascii="Calibri" w:hAnsi="Calibri"/>
      <w:color w:val="333333"/>
      <w:sz w:val="20"/>
    </w:rPr>
    <w:tblPr>
      <w:tblBorders>
        <w:insideH w:val="single" w:sz="4" w:space="0" w:color="0098CD"/>
        <w:insideV w:val="single" w:sz="4" w:space="0" w:color="0098CD"/>
      </w:tblBorders>
    </w:tblPr>
    <w:tcPr>
      <w:tcMar>
        <w:top w:w="57" w:type="dxa"/>
      </w:tcMar>
      <w:vAlign w:val="center"/>
    </w:tcPr>
    <w:tblStylePr w:type="firstRow">
      <w:rPr>
        <w:rFonts w:ascii="UnitOT-Medi" w:hAnsi="UnitOT-Medi"/>
        <w:color w:val="FFFFFF" w:themeColor="background1"/>
        <w:sz w:val="20"/>
      </w:rPr>
      <w:tblPr/>
      <w:tcPr>
        <w:shd w:val="clear" w:color="auto" w:fill="0098CD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Ejemplos">
    <w:name w:val="Ejemplos"/>
    <w:basedOn w:val="Normal"/>
    <w:uiPriority w:val="22"/>
    <w:qFormat/>
    <w:rsid w:val="00C15AAF"/>
    <w:pPr>
      <w:spacing w:line="276" w:lineRule="auto"/>
      <w:ind w:left="284" w:right="284"/>
    </w:pPr>
    <w:rPr>
      <w:rFonts w:cs="UnitOT-Light"/>
      <w:color w:val="595959" w:themeColor="text1" w:themeTint="A6"/>
      <w:szCs w:val="22"/>
    </w:rPr>
  </w:style>
  <w:style w:type="table" w:customStyle="1" w:styleId="TablaejemplosUNIR">
    <w:name w:val="Tabla ejemplos UNIR"/>
    <w:basedOn w:val="Tablanormal"/>
    <w:uiPriority w:val="99"/>
    <w:rsid w:val="001E737A"/>
    <w:pPr>
      <w:spacing w:after="0" w:line="240" w:lineRule="auto"/>
    </w:pPr>
    <w:rPr>
      <w:rFonts w:ascii="Calibri" w:hAnsi="Calibri"/>
      <w:sz w:val="20"/>
    </w:rPr>
    <w:tblPr>
      <w:tblBorders>
        <w:left w:val="single" w:sz="4" w:space="0" w:color="0098CD"/>
        <w:right w:val="single" w:sz="4" w:space="0" w:color="0098CD"/>
      </w:tblBorders>
      <w:tblCellMar>
        <w:left w:w="284" w:type="dxa"/>
        <w:right w:w="284" w:type="dxa"/>
      </w:tblCellMar>
    </w:tblPr>
  </w:style>
  <w:style w:type="numbering" w:customStyle="1" w:styleId="VietasUNIRcombinada">
    <w:name w:val="ViñetasUNIR_combinada"/>
    <w:uiPriority w:val="99"/>
    <w:rsid w:val="00C37777"/>
    <w:pPr>
      <w:numPr>
        <w:numId w:val="9"/>
      </w:numPr>
    </w:pPr>
  </w:style>
  <w:style w:type="paragraph" w:styleId="Encabezado">
    <w:name w:val="header"/>
    <w:basedOn w:val="Normal"/>
    <w:link w:val="EncabezadoCar"/>
    <w:uiPriority w:val="99"/>
    <w:semiHidden/>
    <w:qFormat/>
    <w:rsid w:val="00D30434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30434"/>
    <w:rPr>
      <w:rFonts w:ascii="UnitOT-Light" w:hAnsi="UnitOT-Light" w:cs="Times New Roman"/>
      <w:color w:val="333333"/>
      <w:szCs w:val="24"/>
      <w:lang w:eastAsia="es-ES"/>
    </w:rPr>
  </w:style>
  <w:style w:type="paragraph" w:styleId="Piedepgina">
    <w:name w:val="footer"/>
    <w:basedOn w:val="Normal"/>
    <w:link w:val="PiedepginaCar"/>
    <w:uiPriority w:val="24"/>
    <w:unhideWhenUsed/>
    <w:qFormat/>
    <w:rsid w:val="00E7167D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24"/>
    <w:rsid w:val="00E7167D"/>
    <w:rPr>
      <w:rFonts w:ascii="Calibri" w:hAnsi="Calibri" w:cs="Times New Roman"/>
      <w:color w:val="333333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446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46B8"/>
    <w:rPr>
      <w:rFonts w:ascii="Segoe UI" w:hAnsi="Segoe UI" w:cs="Segoe UI"/>
      <w:color w:val="333333"/>
      <w:sz w:val="18"/>
      <w:szCs w:val="18"/>
      <w:lang w:eastAsia="es-ES"/>
    </w:rPr>
  </w:style>
  <w:style w:type="table" w:customStyle="1" w:styleId="UNIR">
    <w:name w:val="UNIR"/>
    <w:basedOn w:val="Tablanormal"/>
    <w:uiPriority w:val="99"/>
    <w:rsid w:val="007E4840"/>
    <w:pPr>
      <w:spacing w:after="0" w:line="240" w:lineRule="auto"/>
    </w:pPr>
    <w:rPr>
      <w:rFonts w:ascii="Calibri" w:hAnsi="Calibri"/>
      <w:color w:val="333333"/>
      <w:sz w:val="20"/>
    </w:rPr>
    <w:tblPr>
      <w:tblBorders>
        <w:top w:val="single" w:sz="4" w:space="0" w:color="0098CD"/>
        <w:left w:val="single" w:sz="4" w:space="0" w:color="0098CD"/>
        <w:bottom w:val="single" w:sz="4" w:space="0" w:color="0098CD"/>
        <w:right w:val="single" w:sz="4" w:space="0" w:color="0098CD"/>
        <w:insideH w:val="single" w:sz="4" w:space="0" w:color="0098CD"/>
        <w:insideV w:val="single" w:sz="4" w:space="0" w:color="0098CD"/>
      </w:tblBorders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400C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400C5"/>
    <w:rPr>
      <w:rFonts w:ascii="Calibri" w:hAnsi="Calibri" w:cs="Times New Roman"/>
      <w:color w:val="333333"/>
      <w:sz w:val="20"/>
      <w:szCs w:val="20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375F61"/>
    <w:rPr>
      <w:color w:val="808080"/>
      <w:shd w:val="clear" w:color="auto" w:fill="E6E6E6"/>
    </w:rPr>
  </w:style>
  <w:style w:type="character" w:styleId="Hipervnculovisitado">
    <w:name w:val="FollowedHyperlink"/>
    <w:basedOn w:val="Fuentedeprrafopredeter"/>
    <w:uiPriority w:val="99"/>
    <w:semiHidden/>
    <w:unhideWhenUsed/>
    <w:rsid w:val="00C348A9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007F2B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07F2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07F2B"/>
    <w:rPr>
      <w:rFonts w:ascii="Calibri" w:hAnsi="Calibri" w:cs="Times New Roman"/>
      <w:b/>
      <w:bCs/>
      <w:color w:val="333333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nirnet.sharepoint.com/:v:/g/dgn/SubdireccionGeneralDeNegocio/DesarrolloDeNegocio/EVlHMgblfutDi-hBpeAQ5FABqdo55LqPvUbaVhvBpeJKTg?e=R2j1yP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rnet.sharepoint.com/:v:/g/dgn/SubdireccionGeneralDeNegocio/DesarrolloDeNegocio/EUSIOTL-WIZDg8KpW9NV8S8BqVZcNrZeSHGCGGgAH0t3CQ?e=ZA5LT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nirnet.sharepoint.com/:v:/g/dgn/SubdireccionGeneralDeNegocio/DesarrolloDeNegocio/EWKYxrNrvMNLgB15U4IC-QUBVYw8aAHI3VAHoejPLVy4rQ?e=acDnqa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Chinchu\Desktop\UNIR\nuevas_plantillas\PlantillasUNIR\PlantillaUNIR.dotm" TargetMode="External"/></Relationships>
</file>

<file path=word/theme/theme1.xml><?xml version="1.0" encoding="utf-8"?>
<a:theme xmlns:a="http://schemas.openxmlformats.org/drawingml/2006/main" name="Tema de Office">
  <a:themeElements>
    <a:clrScheme name="Personalizado 3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98CD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897825550559478C76E020942B85B7" ma:contentTypeVersion="16" ma:contentTypeDescription="Crear nuevo documento." ma:contentTypeScope="" ma:versionID="5bf976816a256d6bda598a318683454f">
  <xsd:schema xmlns:xsd="http://www.w3.org/2001/XMLSchema" xmlns:xs="http://www.w3.org/2001/XMLSchema" xmlns:p="http://schemas.microsoft.com/office/2006/metadata/properties" xmlns:ns2="ff022ff6-5938-43c6-865a-12895569ea82" xmlns:ns3="b91a040c-a534-41e9-b63b-274547577a02" targetNamespace="http://schemas.microsoft.com/office/2006/metadata/properties" ma:root="true" ma:fieldsID="031a76709c84d6400f5bdf3f7f64e0e2" ns2:_="" ns3:_="">
    <xsd:import namespace="ff022ff6-5938-43c6-865a-12895569ea82"/>
    <xsd:import namespace="b91a040c-a534-41e9-b63b-274547577a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22ff6-5938-43c6-865a-12895569ea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17631b59-e624-4eb7-963c-219f14f88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a040c-a534-41e9-b63b-274547577a0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f157abe-96f0-4958-bda5-0cc1977c98f3}" ma:internalName="TaxCatchAll" ma:showField="CatchAllData" ma:web="b91a040c-a534-41e9-b63b-274547577a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22ff6-5938-43c6-865a-12895569ea82">
      <Terms xmlns="http://schemas.microsoft.com/office/infopath/2007/PartnerControls"/>
    </lcf76f155ced4ddcb4097134ff3c332f>
    <TaxCatchAll xmlns="b91a040c-a534-41e9-b63b-274547577a02" xsi:nil="true"/>
    <MediaLengthInSeconds xmlns="ff022ff6-5938-43c6-865a-12895569ea82" xsi:nil="true"/>
    <SharedWithUsers xmlns="b91a040c-a534-41e9-b63b-274547577a02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1DA68-0F93-4C0F-9278-CEF4C657F4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D63F1E-AE2B-4BCC-ADD7-9AC22D7F12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22ff6-5938-43c6-865a-12895569ea82"/>
    <ds:schemaRef ds:uri="b91a040c-a534-41e9-b63b-274547577a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BFED62-7C68-4C8A-A8C7-F67366C1D92F}">
  <ds:schemaRefs>
    <ds:schemaRef ds:uri="http://schemas.microsoft.com/office/2006/metadata/properties"/>
    <ds:schemaRef ds:uri="http://schemas.microsoft.com/office/infopath/2007/PartnerControls"/>
    <ds:schemaRef ds:uri="ff022ff6-5938-43c6-865a-12895569ea82"/>
    <ds:schemaRef ds:uri="b91a040c-a534-41e9-b63b-274547577a02"/>
  </ds:schemaRefs>
</ds:datastoreItem>
</file>

<file path=customXml/itemProps4.xml><?xml version="1.0" encoding="utf-8"?>
<ds:datastoreItem xmlns:ds="http://schemas.openxmlformats.org/officeDocument/2006/customXml" ds:itemID="{262F535D-9CE3-42AC-8EE6-FCD54288A97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61ecad-3f61-4749-aa5c-87fde47ef9ad}" enabled="1" method="Standard" siteId="{22c8b4a4-d926-43b2-bcc7-87b998590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PlantillaUNIR.dotm</Template>
  <TotalTime>0</TotalTime>
  <Pages>1</Pages>
  <Words>1341</Words>
  <Characters>7379</Characters>
  <Application>Microsoft Office Word</Application>
  <DocSecurity>0</DocSecurity>
  <Lines>61</Lines>
  <Paragraphs>17</Paragraphs>
  <ScaleCrop>false</ScaleCrop>
  <Company/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M.Chinchu</dc:creator>
  <cp:keywords/>
  <dc:description/>
  <cp:lastModifiedBy>Anita Feridouni</cp:lastModifiedBy>
  <cp:revision>6</cp:revision>
  <cp:lastPrinted>2017-09-08T09:41:00Z</cp:lastPrinted>
  <dcterms:created xsi:type="dcterms:W3CDTF">2026-01-31T00:09:00Z</dcterms:created>
  <dcterms:modified xsi:type="dcterms:W3CDTF">2026-01-31T00:09:00Z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0x01010057897825550559478C76E020942B85B7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